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48299" w14:textId="77777777" w:rsidR="007F711D" w:rsidRPr="00E854EE" w:rsidRDefault="007F711D" w:rsidP="007F711D">
      <w:pPr>
        <w:ind w:left="4248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Załącznik Nr 1 do Zarządzenia nr 1/20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F76174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Dyrektora Powiatowego Urzędu Pracy w Ł</w:t>
      </w:r>
      <w:r w:rsidR="00137E8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ę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czycy</w:t>
      </w:r>
      <w:r w:rsidRPr="00E8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z dnia </w:t>
      </w:r>
      <w:r w:rsidR="00E854E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17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.01.20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E854E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r. w sprawie wprowadzenia w Powiatowym Urzędzie Pracy w Łęczycy „Zasad przyznawania środków z Krajowego Funduszu Szkoleniowego na kształcenie ustawiczne </w:t>
      </w:r>
      <w:r w:rsidR="003722D3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pracowników i Pracodawcy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”</w:t>
      </w:r>
    </w:p>
    <w:p w14:paraId="08530E03" w14:textId="77777777" w:rsidR="007F711D" w:rsidRDefault="007F711D" w:rsidP="007F711D">
      <w:pPr>
        <w:rPr>
          <w:rFonts w:ascii="Times New Roman" w:hAnsi="Times New Roman" w:cs="Times New Roman"/>
          <w:b/>
        </w:rPr>
      </w:pPr>
    </w:p>
    <w:p w14:paraId="754D482D" w14:textId="77777777"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 xml:space="preserve">ZASADY PRZYZNAWANIA ŚRODKÓW Z KRAJOWEGO FUNDUSZU SZKOLENIOWEGO </w:t>
      </w:r>
    </w:p>
    <w:p w14:paraId="30D6E44E" w14:textId="77777777"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NA KSZTAŁCENIE USTAW</w:t>
      </w:r>
      <w:r w:rsidR="003722D3">
        <w:rPr>
          <w:rFonts w:ascii="Times New Roman" w:hAnsi="Times New Roman" w:cs="Times New Roman"/>
          <w:b/>
        </w:rPr>
        <w:t>ICZNE PRACOWNIKÓW I PRACOWDAWCY</w:t>
      </w:r>
      <w:r w:rsidRPr="00423BBF">
        <w:rPr>
          <w:rFonts w:ascii="Times New Roman" w:hAnsi="Times New Roman" w:cs="Times New Roman"/>
          <w:b/>
        </w:rPr>
        <w:t xml:space="preserve"> PRZEZ </w:t>
      </w:r>
    </w:p>
    <w:p w14:paraId="3F0144D9" w14:textId="77777777" w:rsidR="00E13D59" w:rsidRPr="007F711D" w:rsidRDefault="00E13D59" w:rsidP="007F711D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POWIATOWY URZĄD PRACY W ŁĘCZYCY W 20</w:t>
      </w:r>
      <w:r w:rsidR="00E70F91">
        <w:rPr>
          <w:rFonts w:ascii="Times New Roman" w:hAnsi="Times New Roman" w:cs="Times New Roman"/>
          <w:b/>
        </w:rPr>
        <w:t>2</w:t>
      </w:r>
      <w:r w:rsidR="00B374EB">
        <w:rPr>
          <w:rFonts w:ascii="Times New Roman" w:hAnsi="Times New Roman" w:cs="Times New Roman"/>
          <w:b/>
        </w:rPr>
        <w:t xml:space="preserve">2 </w:t>
      </w:r>
      <w:r w:rsidRPr="00423BBF">
        <w:rPr>
          <w:rFonts w:ascii="Times New Roman" w:hAnsi="Times New Roman" w:cs="Times New Roman"/>
          <w:b/>
        </w:rPr>
        <w:t>r</w:t>
      </w:r>
      <w:r w:rsidR="00B374EB">
        <w:rPr>
          <w:rFonts w:ascii="Times New Roman" w:hAnsi="Times New Roman" w:cs="Times New Roman"/>
          <w:b/>
        </w:rPr>
        <w:t>oku</w:t>
      </w:r>
    </w:p>
    <w:p w14:paraId="2EBB21BC" w14:textId="77777777" w:rsidR="00E13D59" w:rsidRPr="00423BBF" w:rsidRDefault="00E13D59" w:rsidP="00E13D59">
      <w:pPr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Niniejsze zasady zostały opracowane na podstawie:</w:t>
      </w:r>
    </w:p>
    <w:p w14:paraId="5C09E829" w14:textId="6C404ECC" w:rsidR="00E13D59" w:rsidRPr="00423BBF" w:rsidRDefault="00E13D59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B90015" w:rsidRPr="00423BBF">
        <w:rPr>
          <w:rFonts w:ascii="Times New Roman" w:hAnsi="Times New Roman" w:cs="Times New Roman"/>
        </w:rPr>
        <w:t>20 kwietnia 2004r. o promocji i zatrudnienia i instytucjach rynku pracy (jedn. tekst ustawy Dz. U. z 20</w:t>
      </w:r>
      <w:r w:rsidR="00D02D6E">
        <w:rPr>
          <w:rFonts w:ascii="Times New Roman" w:hAnsi="Times New Roman" w:cs="Times New Roman"/>
        </w:rPr>
        <w:t>2</w:t>
      </w:r>
      <w:r w:rsidR="008459FB">
        <w:rPr>
          <w:rFonts w:ascii="Times New Roman" w:hAnsi="Times New Roman" w:cs="Times New Roman"/>
        </w:rPr>
        <w:t>2</w:t>
      </w:r>
      <w:r w:rsidR="00B90015" w:rsidRPr="00423BBF">
        <w:rPr>
          <w:rFonts w:ascii="Times New Roman" w:hAnsi="Times New Roman" w:cs="Times New Roman"/>
        </w:rPr>
        <w:t xml:space="preserve">r., poz. </w:t>
      </w:r>
      <w:r w:rsidR="008459FB">
        <w:rPr>
          <w:rFonts w:ascii="Times New Roman" w:hAnsi="Times New Roman" w:cs="Times New Roman"/>
        </w:rPr>
        <w:t>69</w:t>
      </w:r>
      <w:r w:rsidR="00D02D6E">
        <w:rPr>
          <w:rFonts w:ascii="Times New Roman" w:hAnsi="Times New Roman" w:cs="Times New Roman"/>
        </w:rPr>
        <w:t>0</w:t>
      </w:r>
      <w:r w:rsidR="00B90015" w:rsidRPr="00423BBF">
        <w:rPr>
          <w:rFonts w:ascii="Times New Roman" w:hAnsi="Times New Roman" w:cs="Times New Roman"/>
        </w:rPr>
        <w:t xml:space="preserve"> z późn. zm.);</w:t>
      </w:r>
    </w:p>
    <w:p w14:paraId="031C55F3" w14:textId="77777777"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Ustawa z dnia 23 k</w:t>
      </w:r>
      <w:r w:rsidR="006C6B11">
        <w:rPr>
          <w:rFonts w:ascii="Times New Roman" w:hAnsi="Times New Roman" w:cs="Times New Roman"/>
        </w:rPr>
        <w:t>wietnia 1964r. Kodeks Cywilny (</w:t>
      </w:r>
      <w:r w:rsidRPr="00423BBF">
        <w:rPr>
          <w:rFonts w:ascii="Times New Roman" w:hAnsi="Times New Roman" w:cs="Times New Roman"/>
        </w:rPr>
        <w:t xml:space="preserve">jedn. tekst ustawy Dz. U </w:t>
      </w:r>
      <w:r w:rsidRPr="002A5473">
        <w:rPr>
          <w:rFonts w:ascii="Times New Roman" w:hAnsi="Times New Roman" w:cs="Times New Roman"/>
          <w:color w:val="000000" w:themeColor="text1"/>
        </w:rPr>
        <w:t>20</w:t>
      </w:r>
      <w:r w:rsidR="00D02D6E">
        <w:rPr>
          <w:rFonts w:ascii="Times New Roman" w:hAnsi="Times New Roman" w:cs="Times New Roman"/>
          <w:color w:val="000000" w:themeColor="text1"/>
        </w:rPr>
        <w:t xml:space="preserve">21 </w:t>
      </w:r>
      <w:r w:rsidRPr="002A5473">
        <w:rPr>
          <w:rFonts w:ascii="Times New Roman" w:hAnsi="Times New Roman" w:cs="Times New Roman"/>
          <w:color w:val="000000" w:themeColor="text1"/>
        </w:rPr>
        <w:t>r., poz. 1</w:t>
      </w:r>
      <w:r w:rsidR="00D02D6E">
        <w:rPr>
          <w:rFonts w:ascii="Times New Roman" w:hAnsi="Times New Roman" w:cs="Times New Roman"/>
          <w:color w:val="000000" w:themeColor="text1"/>
        </w:rPr>
        <w:t>509</w:t>
      </w:r>
      <w:r w:rsidRPr="002A5473">
        <w:rPr>
          <w:rFonts w:ascii="Times New Roman" w:hAnsi="Times New Roman" w:cs="Times New Roman"/>
          <w:color w:val="000000" w:themeColor="text1"/>
        </w:rPr>
        <w:t xml:space="preserve"> </w:t>
      </w:r>
      <w:r w:rsidRPr="00423BBF">
        <w:rPr>
          <w:rFonts w:ascii="Times New Roman" w:hAnsi="Times New Roman" w:cs="Times New Roman"/>
        </w:rPr>
        <w:t>z późn. zm.);</w:t>
      </w:r>
    </w:p>
    <w:p w14:paraId="7119F1B7" w14:textId="77777777"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D02D6E">
        <w:rPr>
          <w:rFonts w:ascii="Times New Roman" w:hAnsi="Times New Roman" w:cs="Times New Roman"/>
        </w:rPr>
        <w:t>27</w:t>
      </w:r>
      <w:r w:rsidRPr="00423BBF">
        <w:rPr>
          <w:rFonts w:ascii="Times New Roman" w:hAnsi="Times New Roman" w:cs="Times New Roman"/>
        </w:rPr>
        <w:t xml:space="preserve"> </w:t>
      </w:r>
      <w:r w:rsidR="00D02D6E">
        <w:rPr>
          <w:rFonts w:ascii="Times New Roman" w:hAnsi="Times New Roman" w:cs="Times New Roman"/>
        </w:rPr>
        <w:t xml:space="preserve">sierpnia </w:t>
      </w:r>
      <w:r w:rsidRPr="00423BBF">
        <w:rPr>
          <w:rFonts w:ascii="Times New Roman" w:hAnsi="Times New Roman" w:cs="Times New Roman"/>
        </w:rPr>
        <w:t>200</w:t>
      </w:r>
      <w:r w:rsidR="00D02D6E">
        <w:rPr>
          <w:rFonts w:ascii="Times New Roman" w:hAnsi="Times New Roman" w:cs="Times New Roman"/>
        </w:rPr>
        <w:t xml:space="preserve">9 </w:t>
      </w:r>
      <w:r w:rsidRPr="00423BBF">
        <w:rPr>
          <w:rFonts w:ascii="Times New Roman" w:hAnsi="Times New Roman" w:cs="Times New Roman"/>
        </w:rPr>
        <w:t xml:space="preserve">r. o </w:t>
      </w:r>
      <w:r w:rsidR="00D02D6E">
        <w:rPr>
          <w:rFonts w:ascii="Times New Roman" w:hAnsi="Times New Roman" w:cs="Times New Roman"/>
        </w:rPr>
        <w:t xml:space="preserve">finansach publicznych </w:t>
      </w:r>
      <w:r w:rsidRPr="00423BBF">
        <w:rPr>
          <w:rFonts w:ascii="Times New Roman" w:hAnsi="Times New Roman" w:cs="Times New Roman"/>
        </w:rPr>
        <w:t>(jedn. tekst ustawy Dz. U. 20</w:t>
      </w:r>
      <w:r w:rsidR="00D02D6E">
        <w:rPr>
          <w:rFonts w:ascii="Times New Roman" w:hAnsi="Times New Roman" w:cs="Times New Roman"/>
        </w:rPr>
        <w:t xml:space="preserve">21 </w:t>
      </w:r>
      <w:r w:rsidRPr="00423BBF">
        <w:rPr>
          <w:rFonts w:ascii="Times New Roman" w:hAnsi="Times New Roman" w:cs="Times New Roman"/>
        </w:rPr>
        <w:t>r., poz. 3</w:t>
      </w:r>
      <w:r w:rsidR="00D02D6E">
        <w:rPr>
          <w:rFonts w:ascii="Times New Roman" w:hAnsi="Times New Roman" w:cs="Times New Roman"/>
        </w:rPr>
        <w:t>05 z póź. zm.</w:t>
      </w:r>
      <w:r w:rsidRPr="00423BBF">
        <w:rPr>
          <w:rFonts w:ascii="Times New Roman" w:hAnsi="Times New Roman" w:cs="Times New Roman"/>
        </w:rPr>
        <w:t>);</w:t>
      </w:r>
    </w:p>
    <w:p w14:paraId="0B5ADA4B" w14:textId="77777777"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Rozporządzenie Ministra </w:t>
      </w:r>
      <w:r w:rsidR="006C6B11">
        <w:rPr>
          <w:rFonts w:ascii="Times New Roman" w:hAnsi="Times New Roman" w:cs="Times New Roman"/>
        </w:rPr>
        <w:t xml:space="preserve">Rodziny, </w:t>
      </w:r>
      <w:r w:rsidRPr="00423BBF">
        <w:rPr>
          <w:rFonts w:ascii="Times New Roman" w:hAnsi="Times New Roman" w:cs="Times New Roman"/>
        </w:rPr>
        <w:t>Pracy i Polityki Społecznej z dnia 1</w:t>
      </w:r>
      <w:r w:rsidR="006C6B11">
        <w:rPr>
          <w:rFonts w:ascii="Times New Roman" w:hAnsi="Times New Roman" w:cs="Times New Roman"/>
        </w:rPr>
        <w:t>6</w:t>
      </w:r>
      <w:r w:rsidRPr="00423BBF">
        <w:rPr>
          <w:rFonts w:ascii="Times New Roman" w:hAnsi="Times New Roman" w:cs="Times New Roman"/>
        </w:rPr>
        <w:t xml:space="preserve"> </w:t>
      </w:r>
      <w:r w:rsidR="006C6B11">
        <w:rPr>
          <w:rFonts w:ascii="Times New Roman" w:hAnsi="Times New Roman" w:cs="Times New Roman"/>
        </w:rPr>
        <w:t xml:space="preserve">grudnia </w:t>
      </w:r>
      <w:r w:rsidRPr="00423BBF">
        <w:rPr>
          <w:rFonts w:ascii="Times New Roman" w:hAnsi="Times New Roman" w:cs="Times New Roman"/>
        </w:rPr>
        <w:t>201</w:t>
      </w:r>
      <w:r w:rsidR="006C6B11">
        <w:rPr>
          <w:rFonts w:ascii="Times New Roman" w:hAnsi="Times New Roman" w:cs="Times New Roman"/>
        </w:rPr>
        <w:t xml:space="preserve">6 </w:t>
      </w:r>
      <w:r w:rsidRPr="00423BBF">
        <w:rPr>
          <w:rFonts w:ascii="Times New Roman" w:hAnsi="Times New Roman" w:cs="Times New Roman"/>
        </w:rPr>
        <w:t xml:space="preserve">r., </w:t>
      </w:r>
      <w:r w:rsidR="006C6B11">
        <w:rPr>
          <w:rFonts w:ascii="Times New Roman" w:hAnsi="Times New Roman" w:cs="Times New Roman"/>
        </w:rPr>
        <w:t xml:space="preserve">zmieniające rozporządzenie Ministra Pracy i Polityki Społecznej w </w:t>
      </w:r>
      <w:r w:rsidRPr="00423BBF">
        <w:rPr>
          <w:rFonts w:ascii="Times New Roman" w:hAnsi="Times New Roman" w:cs="Times New Roman"/>
        </w:rPr>
        <w:t>sprawie przyznawania środków z Krajowego funduszu Szkoleniowego (Dz. U. 201</w:t>
      </w:r>
      <w:r w:rsidR="00F92713">
        <w:rPr>
          <w:rFonts w:ascii="Times New Roman" w:hAnsi="Times New Roman" w:cs="Times New Roman"/>
        </w:rPr>
        <w:t xml:space="preserve">6 </w:t>
      </w:r>
      <w:r w:rsidRPr="00423BBF">
        <w:rPr>
          <w:rFonts w:ascii="Times New Roman" w:hAnsi="Times New Roman" w:cs="Times New Roman"/>
        </w:rPr>
        <w:t xml:space="preserve">poz. </w:t>
      </w:r>
      <w:r w:rsidR="00F92713">
        <w:rPr>
          <w:rFonts w:ascii="Times New Roman" w:hAnsi="Times New Roman" w:cs="Times New Roman"/>
        </w:rPr>
        <w:t>2155</w:t>
      </w:r>
      <w:r w:rsidRPr="00423BBF">
        <w:rPr>
          <w:rFonts w:ascii="Times New Roman" w:hAnsi="Times New Roman" w:cs="Times New Roman"/>
        </w:rPr>
        <w:t>)</w:t>
      </w:r>
      <w:r w:rsidR="006C6B11">
        <w:rPr>
          <w:rFonts w:ascii="Times New Roman" w:hAnsi="Times New Roman" w:cs="Times New Roman"/>
        </w:rPr>
        <w:t>;</w:t>
      </w:r>
    </w:p>
    <w:p w14:paraId="37752D83" w14:textId="77777777" w:rsidR="006C6B11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30 kwietnia 2004 r. o postepowaniu w sprawach dotyczących pomocy publicznej (tekst jednolity Dz. U. z 2021 r. poz. 743) oraz jej przepisów wykonawczych;</w:t>
      </w:r>
    </w:p>
    <w:p w14:paraId="255FD242" w14:textId="77777777" w:rsidR="00F92713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1407/2013 z dna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minims (Dz. Urz. UE L 352/1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24.12.2013 r.;</w:t>
      </w:r>
    </w:p>
    <w:p w14:paraId="6811F562" w14:textId="77777777" w:rsidR="00F92713" w:rsidRPr="00423BBF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1408/2013 z dnia 18 grudnia 2013 r. w sprawie stosowania art. 107 </w:t>
      </w:r>
      <w:r>
        <w:rPr>
          <w:rFonts w:ascii="Times New Roman" w:hAnsi="Times New Roman" w:cs="Times New Roman"/>
        </w:rPr>
        <w:br/>
        <w:t>i 108 Traktatu o funkcjonowaniu Unii Europejskiej do pomocy de minimis w  sektorze rolnym (Dz. Urz. UE L 352/9 z dna 24.12.2013 r.</w:t>
      </w:r>
    </w:p>
    <w:p w14:paraId="13FF8E6A" w14:textId="77777777" w:rsidR="00743931" w:rsidRPr="00423BBF" w:rsidRDefault="00743931" w:rsidP="00743931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§1</w:t>
      </w:r>
    </w:p>
    <w:p w14:paraId="4E073BDE" w14:textId="77777777"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Funduszu Pracy w formie Krajowego Funduszu szkoleniowego przeznaczone są na finansowanie działań na rzecz kształcenia ustawi</w:t>
      </w:r>
      <w:r w:rsidR="003722D3">
        <w:rPr>
          <w:rFonts w:ascii="Times New Roman" w:hAnsi="Times New Roman" w:cs="Times New Roman"/>
        </w:rPr>
        <w:t>cznego pracowników i pracodawcy</w:t>
      </w:r>
      <w:r w:rsidRPr="00423BBF">
        <w:rPr>
          <w:rFonts w:ascii="Times New Roman" w:hAnsi="Times New Roman" w:cs="Times New Roman"/>
        </w:rPr>
        <w:t>.</w:t>
      </w:r>
    </w:p>
    <w:p w14:paraId="069098CE" w14:textId="77777777"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 Krajowego Funduszu Szkoleniowego mogą być finansowane następujące działania w ramach kształcenia ustawicznego:</w:t>
      </w:r>
    </w:p>
    <w:p w14:paraId="7442D28D" w14:textId="77777777" w:rsidR="00743931" w:rsidRPr="00423BBF" w:rsidRDefault="00743931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Kursy dla pracodawców lub pracowników realizowane z inicjatywy pracodawcy lub za jego zgodą</w:t>
      </w:r>
      <w:r w:rsidR="00D1200B" w:rsidRPr="00423BBF">
        <w:rPr>
          <w:rFonts w:ascii="Times New Roman" w:hAnsi="Times New Roman" w:cs="Times New Roman"/>
        </w:rPr>
        <w:t>;</w:t>
      </w:r>
    </w:p>
    <w:p w14:paraId="42946282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Studia podyplomowe dla pracodawców lub pracowników, realizowane z inicjatywy pracodawcy lub za jego zgodą;</w:t>
      </w:r>
    </w:p>
    <w:p w14:paraId="5193F5A9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34442578" w14:textId="77777777"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Badania lekarskie i psychologiczne wymagane do podjęcia kształcenia lub pracy zawodowej po ukończeniu kształcenia;</w:t>
      </w:r>
    </w:p>
    <w:p w14:paraId="355E349A" w14:textId="77777777" w:rsidR="00D1200B" w:rsidRDefault="00D1200B" w:rsidP="00D120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Ubezpieczenie od następstw nieszczęśliwych wypadków w </w:t>
      </w:r>
      <w:r w:rsidR="0069289E">
        <w:rPr>
          <w:rFonts w:ascii="Times New Roman" w:hAnsi="Times New Roman" w:cs="Times New Roman"/>
        </w:rPr>
        <w:t>związku z podjętym kształceniem.</w:t>
      </w:r>
    </w:p>
    <w:p w14:paraId="7A14C0C6" w14:textId="77777777" w:rsidR="0069289E" w:rsidRPr="00423BBF" w:rsidRDefault="0069289E" w:rsidP="0069289E">
      <w:pPr>
        <w:pStyle w:val="Akapitzlist"/>
        <w:ind w:left="1344"/>
        <w:jc w:val="both"/>
        <w:rPr>
          <w:rFonts w:ascii="Times New Roman" w:hAnsi="Times New Roman" w:cs="Times New Roman"/>
        </w:rPr>
      </w:pPr>
    </w:p>
    <w:p w14:paraId="09345B0D" w14:textId="77777777" w:rsidR="00D1200B" w:rsidRPr="00423BBF" w:rsidRDefault="00D1200B" w:rsidP="00D1200B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§2</w:t>
      </w:r>
    </w:p>
    <w:p w14:paraId="3895C396" w14:textId="77777777"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Dysponentem KFS jest Minister właściwy do spraw pracy. Minister ustala ogólnokrajowe priorytety wydawania środków KFS i proponuje sposób podziału środków;</w:t>
      </w:r>
    </w:p>
    <w:p w14:paraId="647D1E5E" w14:textId="77777777"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starosta uwzględnia; zgodność dofinansowywanych działań </w:t>
      </w:r>
      <w:r w:rsidR="009B34B5" w:rsidRPr="00423BBF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ustalonymi priorytetami wydatkowania środków KFS na dany rok.</w:t>
      </w:r>
    </w:p>
    <w:p w14:paraId="2F02E3ED" w14:textId="77777777" w:rsidR="00D1200B" w:rsidRPr="00423BBF" w:rsidRDefault="0074441F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Środki KFS są rozwiązaniem systemowym, adresowanym do pracodawców, wspomagającym przekwalifikowanie lub aktualizację wiedzy i umiejętności osób pracujących</w:t>
      </w:r>
    </w:p>
    <w:p w14:paraId="1CEEC488" w14:textId="77777777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Dofinansowanie ze środków KFS ma charakter fakultatywny, co oznacza, że PUP w Łęczycy może przyjąć wniosek do realizacji, odrzucić, zwrócić do poprawienia lub przystąpić do negocjacji.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sytuacjach budzących wątpliwości, m.in. w przypadku ceny/kosztów działań, odbiegających od zazwyczaj spotkanych na rynku usług szkoleniowych, PUP w Ł</w:t>
      </w:r>
      <w:r w:rsidR="00044F4E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>czycy ma prawo poprosić Pracodawcę o wyjaśnienia i szczegółowe uzasadnienie dofinansowania kształcenia ustawicznego u danego usługodawcy;</w:t>
      </w:r>
    </w:p>
    <w:p w14:paraId="0EF6492F" w14:textId="77777777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może uzyskać środki z KFS na sfinansowanie kosztów kształcenia ustawicznego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80% tych kosztów, nie więcej jednak niż 300% przeciętnego wynagrodzenia w danym roku na jednego uczestnika, wyjątek stanowią mikroprzedsiębiorstwa, które mogą uzyskać środki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100% kosztów kształcenia, nie więcej jednak niż 300% przeciętnego wynagrodzenia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danym roku na jednego uczestnika;</w:t>
      </w:r>
    </w:p>
    <w:p w14:paraId="19625742" w14:textId="77777777"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wyliczaniu wkładu własnego Pracodawcy uwzględnia się wyłącznie koszty samego kształcenia ustawicznego, nie uwzględnia się natomiast innych kosztów, które Pracodawca ponosi w związku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udziałem pracowników w kształceniu ustawicznym, np. wynagrodzenia za godziny nieobecności pracy w związku z uczestnictwem w zajęciach, kosztów delegacji w przypadku konieczności dojazdu do miejscowości innej niż miejsce pracy, itp.;</w:t>
      </w:r>
    </w:p>
    <w:p w14:paraId="6CBA47E1" w14:textId="77777777" w:rsidR="007B4D25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Po otrzymaniu środków finansowych z Powiatowego Urzędu Pracy, Pracodawca opłaca dany koszt </w:t>
      </w:r>
      <w:r w:rsidR="00333DDD" w:rsidRPr="00423BBF">
        <w:rPr>
          <w:rFonts w:ascii="Times New Roman" w:hAnsi="Times New Roman" w:cs="Times New Roman"/>
        </w:rPr>
        <w:t>kształcenia</w:t>
      </w:r>
      <w:r w:rsidRPr="00423BBF">
        <w:rPr>
          <w:rFonts w:ascii="Times New Roman" w:hAnsi="Times New Roman" w:cs="Times New Roman"/>
        </w:rPr>
        <w:t xml:space="preserve"> ustawicznego</w:t>
      </w:r>
      <w:r w:rsidR="007B4D25">
        <w:rPr>
          <w:rFonts w:ascii="Times New Roman" w:hAnsi="Times New Roman" w:cs="Times New Roman"/>
        </w:rPr>
        <w:t xml:space="preserve"> wraz z wkładem własnym;</w:t>
      </w:r>
    </w:p>
    <w:p w14:paraId="416478D3" w14:textId="77777777" w:rsidR="009B34B5" w:rsidRPr="00423BBF" w:rsidRDefault="007B4D2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KFS PUP w Łęczycy przekazuje na rachunek bankowy Pracodawcy wskazany we wniosku </w:t>
      </w:r>
      <w:r w:rsidR="00C32B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C32BA4">
        <w:rPr>
          <w:rFonts w:ascii="Times New Roman" w:hAnsi="Times New Roman" w:cs="Times New Roman"/>
          <w:b/>
          <w:i/>
        </w:rPr>
        <w:t>terminie do 5 dni</w:t>
      </w:r>
      <w:r>
        <w:rPr>
          <w:rFonts w:ascii="Times New Roman" w:hAnsi="Times New Roman" w:cs="Times New Roman"/>
        </w:rPr>
        <w:t xml:space="preserve"> od dnia przedłożenia przez Pracodawcę w PUP nieopłaconej faktury.</w:t>
      </w:r>
    </w:p>
    <w:p w14:paraId="467C1AAE" w14:textId="77777777"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przekazane z KFS przez Powiatowy Urząd Pracy Pracodawcy</w:t>
      </w:r>
      <w:r w:rsidR="007B4D25">
        <w:rPr>
          <w:rFonts w:ascii="Times New Roman" w:hAnsi="Times New Roman" w:cs="Times New Roman"/>
        </w:rPr>
        <w:t>, winny być natychmiast wydatkowane (p</w:t>
      </w:r>
      <w:r w:rsidRPr="00423BBF">
        <w:rPr>
          <w:rFonts w:ascii="Times New Roman" w:hAnsi="Times New Roman" w:cs="Times New Roman"/>
        </w:rPr>
        <w:t>rzekazane wykonawcy) zgodnie z ich przeznaczeniem. Odsetki, które zostaną dopisane Pracodawcy od kwoty KFS podlegają zwrotowi.</w:t>
      </w:r>
    </w:p>
    <w:p w14:paraId="221871DC" w14:textId="77777777"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KFS przyznane na sfinansowanie kształcenia ustawicznego Pracodawcy prowadzącemu działalność gospodarczą stanowią pomoc udzielaną zgodnie z warunkami dopuszczaln</w:t>
      </w:r>
      <w:r w:rsidR="00934CA7" w:rsidRPr="00423BBF">
        <w:rPr>
          <w:rFonts w:ascii="Times New Roman" w:hAnsi="Times New Roman" w:cs="Times New Roman"/>
        </w:rPr>
        <w:t xml:space="preserve">ości pomocy </w:t>
      </w:r>
      <w:r w:rsidR="00DE7B7B">
        <w:rPr>
          <w:rFonts w:ascii="Times New Roman" w:hAnsi="Times New Roman" w:cs="Times New Roman"/>
        </w:rPr>
        <w:br/>
      </w:r>
      <w:r w:rsidR="00934CA7" w:rsidRPr="00423BBF">
        <w:rPr>
          <w:rFonts w:ascii="Times New Roman" w:hAnsi="Times New Roman" w:cs="Times New Roman"/>
        </w:rPr>
        <w:t>de minimis.</w:t>
      </w:r>
    </w:p>
    <w:p w14:paraId="1ED4C6F0" w14:textId="77777777" w:rsidR="00934CA7" w:rsidRPr="00423BBF" w:rsidRDefault="00934CA7" w:rsidP="00934CA7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§3</w:t>
      </w:r>
    </w:p>
    <w:p w14:paraId="63E099A3" w14:textId="77777777" w:rsidR="00743931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 dofinansowanie w ramach KFS mogą wystąpić wszyscy Pracodawcy, w rozumieniu przepisów ustawy, którzy zamierzają inwestować w podnoszenie kwalifikacji lub kompetencji własnych lub pracowników. Zgodnie z definicją zawartą w art.2 ust.1 pkt.25 ustawy o promocji zatrudnienia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instytucjach rynku pracy Pracodawca to jednostka organizacyjna, chociażby nie posiadała osobowości prawnej, a także osoba fizyczna, jeżeli zatrudnia co najmniej jednego pracownika;</w:t>
      </w:r>
    </w:p>
    <w:p w14:paraId="3A72E1C0" w14:textId="77777777" w:rsidR="00657F74" w:rsidRPr="00C32BA4" w:rsidRDefault="00934CA7" w:rsidP="000873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423BBF">
        <w:rPr>
          <w:rFonts w:ascii="Times New Roman" w:hAnsi="Times New Roman" w:cs="Times New Roman"/>
        </w:rPr>
        <w:t xml:space="preserve">O dofinansowanie kosztów kształcenia ustawicznego mogą wnioskować </w:t>
      </w:r>
      <w:r w:rsidRPr="00C32BA4">
        <w:rPr>
          <w:rFonts w:ascii="Times New Roman" w:hAnsi="Times New Roman" w:cs="Times New Roman"/>
          <w:b/>
          <w:i/>
        </w:rPr>
        <w:t>Pracodawcy posiadający siedzibę lub miejsce prowadzenia działalności w powiecie Łęczyckim;</w:t>
      </w:r>
    </w:p>
    <w:p w14:paraId="644B4CED" w14:textId="77777777" w:rsidR="00934CA7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wnioskowania o środki KFS przez jednostki organizacyjne powiatu łęczyckiego, wnioski te powinny być opiniowane przez Powiatową Radę Rynku Pracy. Urząd do momentu uzyskania opinii Powiatowej Rady Rynku Pracy wstrzymuje się z rozpatrzeniem w/w wniosków. Może mieć to wpływ na opóźnienie realizacji zaplanowanych działań przez Pracodawcę, dlatego też istotne jest złożenie wniosku z odpowiednim wyprzedzeniem;</w:t>
      </w:r>
    </w:p>
    <w:p w14:paraId="37D3198F" w14:textId="77777777" w:rsidR="00934CA7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Pracodawcy mogą ubiegać się o środki z KFS dla swoich pracowników, zatrudnionych w ramach umowy o pracę zawartej na czas przekraczający</w:t>
      </w:r>
      <w:r w:rsidR="0069289E">
        <w:rPr>
          <w:rFonts w:ascii="Times New Roman" w:hAnsi="Times New Roman" w:cs="Times New Roman"/>
        </w:rPr>
        <w:t xml:space="preserve"> okres kształcenia ustawicznego.</w:t>
      </w:r>
    </w:p>
    <w:p w14:paraId="38884749" w14:textId="77777777" w:rsidR="0069289E" w:rsidRPr="00423BBF" w:rsidRDefault="0069289E" w:rsidP="0069289E">
      <w:pPr>
        <w:pStyle w:val="Akapitzlist"/>
        <w:jc w:val="both"/>
        <w:rPr>
          <w:rFonts w:ascii="Times New Roman" w:hAnsi="Times New Roman" w:cs="Times New Roman"/>
        </w:rPr>
      </w:pPr>
    </w:p>
    <w:p w14:paraId="5F23882B" w14:textId="77777777" w:rsidR="00453026" w:rsidRPr="00423BBF" w:rsidRDefault="00453026" w:rsidP="00453026">
      <w:pPr>
        <w:ind w:left="360"/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  <w:i/>
        </w:rPr>
        <w:t>UWAGA: Nie ma znaczenia, na jaki rodzaj umowy o pracę ( czas określony, nieokreślony) zatrudnieni są pracownicy korzystający z kształcenia dofinansowanego środkami KFS, a także czy jest to praca na pełen czy część etatu.</w:t>
      </w:r>
    </w:p>
    <w:p w14:paraId="712BD2DA" w14:textId="77777777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 środki na kształcenie ustawiczne mogą ubiegać się również Pracodawcy spełniający po</w:t>
      </w:r>
      <w:r w:rsidR="00975F68">
        <w:rPr>
          <w:rFonts w:ascii="Times New Roman" w:hAnsi="Times New Roman" w:cs="Times New Roman"/>
        </w:rPr>
        <w:t>wy</w:t>
      </w:r>
      <w:r w:rsidRPr="00423BBF">
        <w:rPr>
          <w:rFonts w:ascii="Times New Roman" w:hAnsi="Times New Roman" w:cs="Times New Roman"/>
        </w:rPr>
        <w:t>ższe wymagania, zainteresowani podnoszeniem własnych kwalifikacji zawodowych;</w:t>
      </w:r>
    </w:p>
    <w:p w14:paraId="3944F15A" w14:textId="77777777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</w:t>
      </w:r>
      <w:r w:rsidR="00301907">
        <w:rPr>
          <w:rFonts w:ascii="Times New Roman" w:hAnsi="Times New Roman" w:cs="Times New Roman"/>
        </w:rPr>
        <w:t xml:space="preserve"> lub osoba działająca z upoważnienia Starosty</w:t>
      </w:r>
      <w:r w:rsidRPr="00423BBF">
        <w:rPr>
          <w:rFonts w:ascii="Times New Roman" w:hAnsi="Times New Roman" w:cs="Times New Roman"/>
        </w:rPr>
        <w:t xml:space="preserve"> może zawierać umowy z Pracodawcami do wyczerpania środków finansowych przyznanych limitem.</w:t>
      </w:r>
    </w:p>
    <w:p w14:paraId="24EBE2C9" w14:textId="77777777"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Wybór instytucji szkoleniowej prowadzącej kształcenie ustawiczne lub przeprowadzającej egzamin pozostawia się do dyspozycji Pracodawcy, przy zachowaniu zasady racjonalnego wydatkowania środków;</w:t>
      </w:r>
    </w:p>
    <w:p w14:paraId="086811BD" w14:textId="77777777" w:rsidR="00453026" w:rsidRPr="00423BBF" w:rsidRDefault="00453026" w:rsidP="00453026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§4</w:t>
      </w:r>
    </w:p>
    <w:p w14:paraId="1B7D3589" w14:textId="77777777" w:rsidR="00453026" w:rsidRPr="00423BBF" w:rsidRDefault="00453026" w:rsidP="0045302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</w:rPr>
        <w:t>Ze środków KFS nie można finansować wsparcia dla</w:t>
      </w:r>
      <w:r w:rsidRPr="00423BBF">
        <w:rPr>
          <w:rFonts w:ascii="Times New Roman" w:hAnsi="Times New Roman" w:cs="Times New Roman"/>
        </w:rPr>
        <w:t>:</w:t>
      </w:r>
    </w:p>
    <w:p w14:paraId="2D7B9340" w14:textId="77777777" w:rsidR="00453026" w:rsidRPr="00423BBF" w:rsidRDefault="00453026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Osób niebędących pracownikami tj.  osoby świadczące pracę w oparciu o umowy cywilno –prawne np. umowa zlecenie, umowa o dzieło;</w:t>
      </w:r>
    </w:p>
    <w:p w14:paraId="78CCC6DA" w14:textId="77777777" w:rsidR="00453026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Pracowników przebywających na urlopach macierzyńskich/ojcowskim, wychowawczym, bezpłatnym;</w:t>
      </w:r>
    </w:p>
    <w:p w14:paraId="62F599C5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Wnioskodawców niezatrudniających żadnego pracownika, bądź zatrudniający jedynie osoby na podstawie Kodeksu cywilnego, czyli tzw. umowy cywilno –</w:t>
      </w:r>
      <w:r w:rsidR="009A56E7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prawne;</w:t>
      </w:r>
    </w:p>
    <w:p w14:paraId="03190F15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Pracodawców, którzy wykorzystali limit pomocy de minimis lub też są wykluczeni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możliwości ubiegania się o taką pomoc;</w:t>
      </w:r>
    </w:p>
    <w:p w14:paraId="73645D69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Pracodawców, którzy zalegają z opłacaniem wynagrodzeń pracownikom oraz z opłacaniem należnych składek na ubezpieczenia społeczne, zdrowotne, Fundusz Pracy, Fundusz Gwarantowanych Świadczeń Pracowniczych i innych danin publicznych;</w:t>
      </w:r>
    </w:p>
    <w:p w14:paraId="6C607B9B" w14:textId="77777777"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Wnioskodawca, który ubiega się o kształcenie ustawiczne pracownika/pracodawcy, na którego w 20</w:t>
      </w:r>
      <w:r w:rsidR="001F576F">
        <w:rPr>
          <w:rFonts w:ascii="Times New Roman" w:hAnsi="Times New Roman" w:cs="Times New Roman"/>
        </w:rPr>
        <w:t>2</w:t>
      </w:r>
      <w:r w:rsidR="0069289E">
        <w:rPr>
          <w:rFonts w:ascii="Times New Roman" w:hAnsi="Times New Roman" w:cs="Times New Roman"/>
        </w:rPr>
        <w:t>2</w:t>
      </w:r>
      <w:r w:rsidR="001F576F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r. wydatkowany już został limit środków KFS – 300% przeciętnego wynagrodzenia;</w:t>
      </w:r>
    </w:p>
    <w:p w14:paraId="4C72E0D2" w14:textId="77777777" w:rsidR="00F80B89" w:rsidRPr="0069289E" w:rsidRDefault="00FE4C07" w:rsidP="00F80B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Osób współpracujących z osobą pro</w:t>
      </w:r>
      <w:r w:rsidR="0069289E" w:rsidRPr="0069289E">
        <w:rPr>
          <w:rFonts w:ascii="Times New Roman" w:hAnsi="Times New Roman" w:cs="Times New Roman"/>
        </w:rPr>
        <w:t>wadzącą działalność gospodarczą.</w:t>
      </w:r>
    </w:p>
    <w:p w14:paraId="6E27A756" w14:textId="77777777" w:rsidR="00FE4C07" w:rsidRPr="00423BBF" w:rsidRDefault="00FE4C07" w:rsidP="00FE4C07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§5</w:t>
      </w:r>
    </w:p>
    <w:p w14:paraId="024B804A" w14:textId="77777777" w:rsidR="00F80B89" w:rsidRPr="00545988" w:rsidRDefault="00F80B89" w:rsidP="00F80B89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Pracodawca nie może otrzymać dofinansowania do usług, o których mowa w § 3 ust. 1, świadczonych przez usługodawcę, z którym jest powiązany osobowo lub kapitałowo. Przez powiązanie kapitałowe lub osobowe rozumie się wzajemne powiązania między pracodawcą lub osobami upoważnionymi do zaciągania zobowiązań w imieniu pracodawcy, polegające </w:t>
      </w:r>
      <w:r w:rsidRPr="00545988">
        <w:rPr>
          <w:iCs/>
          <w:sz w:val="23"/>
          <w:szCs w:val="23"/>
        </w:rPr>
        <w:br/>
        <w:t xml:space="preserve">w szczególności na: </w:t>
      </w:r>
    </w:p>
    <w:p w14:paraId="258535AE" w14:textId="77777777"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a) uczestniczeniu w spółce jako wspólnik spółki cywilnej lub spółki osobowej, </w:t>
      </w:r>
    </w:p>
    <w:p w14:paraId="026920CB" w14:textId="77777777"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b) posiadaniu co najmniej 10% udziałów lub akcji, </w:t>
      </w:r>
    </w:p>
    <w:p w14:paraId="161BC84B" w14:textId="77777777"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c) pełnieniu funkcji członka organu nadzorczego lub zarządzającego, prokurenta, pełnomocnika, </w:t>
      </w:r>
    </w:p>
    <w:p w14:paraId="42DF8FBC" w14:textId="77777777" w:rsidR="0069289E" w:rsidRPr="0069289E" w:rsidRDefault="00F80B89" w:rsidP="00F80B89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69289E">
        <w:rPr>
          <w:iCs/>
          <w:sz w:val="23"/>
          <w:szCs w:val="23"/>
        </w:rPr>
        <w:t xml:space="preserve">d) pozostawaniu w związku małżeńskim, w stosunku pokrewieństwa lub powinowactwa w linii </w:t>
      </w:r>
      <w:r w:rsidRPr="0069289E">
        <w:rPr>
          <w:iCs/>
          <w:sz w:val="23"/>
          <w:szCs w:val="23"/>
        </w:rPr>
        <w:br/>
        <w:t xml:space="preserve">                prostej, pokrewieństwa lub powinowactwa w linii bocznej do drugiego stopnia lub w stosunku </w:t>
      </w:r>
      <w:r w:rsidRPr="0069289E">
        <w:rPr>
          <w:iCs/>
          <w:sz w:val="23"/>
          <w:szCs w:val="23"/>
        </w:rPr>
        <w:br/>
        <w:t xml:space="preserve">                przysposobienia, opieki lub kurateli. </w:t>
      </w:r>
    </w:p>
    <w:p w14:paraId="1599E967" w14:textId="77777777" w:rsidR="00F80B89" w:rsidRPr="00423BBF" w:rsidRDefault="00F80B89" w:rsidP="00F80B89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6</w:t>
      </w:r>
    </w:p>
    <w:p w14:paraId="4C9BE08B" w14:textId="77777777" w:rsidR="00453026" w:rsidRPr="00423BBF" w:rsidRDefault="00A02A2D" w:rsidP="00A02A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planujący zorganizowanie szkolenia, składa we właściwym dla siedziby Pracodawcy Urzędzie Pracy wniosek o dofinansowanie kosztów kształcenia ustawicznego, którego wzór stanowi zał</w:t>
      </w:r>
      <w:r w:rsidR="001F576F">
        <w:rPr>
          <w:rFonts w:ascii="Times New Roman" w:hAnsi="Times New Roman" w:cs="Times New Roman"/>
        </w:rPr>
        <w:t>ącznik</w:t>
      </w:r>
      <w:r w:rsidRPr="00423BBF">
        <w:rPr>
          <w:rFonts w:ascii="Times New Roman" w:hAnsi="Times New Roman" w:cs="Times New Roman"/>
        </w:rPr>
        <w:t xml:space="preserve"> Nr 1 do niniejszych zasad, zawierający:</w:t>
      </w:r>
    </w:p>
    <w:p w14:paraId="13022351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Dane Pracodawcy: nazwę pracodawcy, adres siedziby i miejsce prowadzenia działalności, numer identyfikacji podatkowej, numer identyfikacyjny REGON oraz oznaczenie przeważającego rodzaju prowadzonej działalności gospodarczej według PKD, informację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 liczbie zatrudnionych pracowników, imię i nazwisko osoby wskazanej przez Pracodawcę do kontaktów, numer telefonu oraz adres poczty elektronicznej;</w:t>
      </w:r>
    </w:p>
    <w:p w14:paraId="5411A6B4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Wskazanie działań dotyczących kształcenia ustawicznego pracowników i Pracodawcy, liczbę osób, których wydatek dotyczy, form kształcenia ustawicznego, kosztów kształcenia ustawicznego na jednego uczestnika oraz termin realizacji wskazanych działań;</w:t>
      </w:r>
    </w:p>
    <w:p w14:paraId="44351DC8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Określenie całkowitej wysokości wydatków na działania obejmujące kształcenie ustawiczne pracowników i Pracodawcy, wnioskowaną wysokość środków KFS oraz wysokość wkładu własnego wnoszonego przez Pracodawcę;</w:t>
      </w:r>
    </w:p>
    <w:p w14:paraId="44C46C0E" w14:textId="77777777"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potrzeby odbycia kształcenia ustawicznego, przy uwzględnieniu obecnych lub przyszłych potrzeb</w:t>
      </w:r>
      <w:r w:rsidR="00A34A73" w:rsidRPr="00423BBF">
        <w:rPr>
          <w:rFonts w:ascii="Times New Roman" w:hAnsi="Times New Roman" w:cs="Times New Roman"/>
        </w:rPr>
        <w:t xml:space="preserve"> Pracodawcy oraz obowiązujących priorytetów wydatkowania środków KFS;</w:t>
      </w:r>
    </w:p>
    <w:p w14:paraId="3E722C3A" w14:textId="77777777" w:rsidR="00A34A73" w:rsidRPr="00423BBF" w:rsidRDefault="00A34A73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wyboru realizatora usługi kształcenia ustawicznego finansowanej ze środków KFS, wraz z następującymi informacjami:</w:t>
      </w:r>
    </w:p>
    <w:p w14:paraId="3D17906D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siedziba realizatora usługi kształcenia ustawicznego;</w:t>
      </w:r>
    </w:p>
    <w:p w14:paraId="4C0C79E4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elektronicznych;</w:t>
      </w:r>
    </w:p>
    <w:p w14:paraId="15AD06EF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liczba godzin kształcenia ustawicznego;</w:t>
      </w:r>
    </w:p>
    <w:p w14:paraId="29EFAFE7" w14:textId="77777777"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Cena usługi kształcenia ustawicznego w porównaniu z ceną podobnych usług oferowanych na rynku, o ile są dostępne;</w:t>
      </w:r>
    </w:p>
    <w:p w14:paraId="6B3C09C8" w14:textId="77777777"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Informację o planach dalszego zatrudnienia osób, które będą objęte kształceniem ustawicznym finansowanym ze środków KFS;</w:t>
      </w:r>
    </w:p>
    <w:p w14:paraId="795027D4" w14:textId="77777777"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Kopię dokumentu potwierdzającego oznaczenie formy prawnej prowadzonej działalności –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przypadku braku wpisu do Krajowego Rejestru Sądowego lub Centralnej Ewidencji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Informacji o Działalności Gospodarczej:</w:t>
      </w:r>
    </w:p>
    <w:p w14:paraId="1314D8B2" w14:textId="77777777" w:rsidR="00A34A73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Program kształcenia lub zakres egzaminu;</w:t>
      </w:r>
    </w:p>
    <w:p w14:paraId="21C9CEB3" w14:textId="77777777"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obowiązujących;</w:t>
      </w:r>
    </w:p>
    <w:p w14:paraId="560B7F0B" w14:textId="77777777"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Formularz </w:t>
      </w:r>
      <w:r w:rsidR="00321999" w:rsidRPr="00423BBF">
        <w:rPr>
          <w:rFonts w:ascii="Times New Roman" w:hAnsi="Times New Roman" w:cs="Times New Roman"/>
        </w:rPr>
        <w:t>informacji przedstawianych przy ubi</w:t>
      </w:r>
      <w:r w:rsidR="00412316" w:rsidRPr="00423BBF">
        <w:rPr>
          <w:rFonts w:ascii="Times New Roman" w:hAnsi="Times New Roman" w:cs="Times New Roman"/>
        </w:rPr>
        <w:t>eganiu się o pomoc de minimis (</w:t>
      </w:r>
      <w:r w:rsidR="00321999" w:rsidRPr="00423BBF">
        <w:rPr>
          <w:rFonts w:ascii="Times New Roman" w:hAnsi="Times New Roman" w:cs="Times New Roman"/>
        </w:rPr>
        <w:t>wypełniają pracodawcy będący beneficjentami pomocy publicznej)</w:t>
      </w:r>
    </w:p>
    <w:p w14:paraId="1215B6EB" w14:textId="77777777" w:rsidR="00321999" w:rsidRPr="00423BBF" w:rsidRDefault="00321999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Oświadczenie o otrzymanej pomocy de minimis w ciągu bieżącego roku budżetowego  oraz dwóch poprzedzających go lat budżetowych (wypełniają pracodawcy będący beneficjentami pomocy publicznej)</w:t>
      </w:r>
      <w:r w:rsidR="00412316" w:rsidRPr="00423BBF">
        <w:rPr>
          <w:rFonts w:ascii="Times New Roman" w:hAnsi="Times New Roman" w:cs="Times New Roman"/>
        </w:rPr>
        <w:t>;</w:t>
      </w:r>
    </w:p>
    <w:p w14:paraId="66171AC1" w14:textId="77777777" w:rsidR="00412316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ubiegający się o przyznanie środków KFS zobowiązany jest do rzetelnego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wyczerpującego uzasadnienia realizacji kształcenia ustawicznego wskazanego we wniosku. Uzasadnienie winno być logiczne i wiarygodne. W uzasadnieniu należy uwzględnić obecne lub przyszłe potrzeby Pracodawcy oraz obowiązujące priorytety wydatkowania środków KFS;</w:t>
      </w:r>
    </w:p>
    <w:p w14:paraId="1F6A3F99" w14:textId="77777777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ramach środków z KFS może być sfinansowane kształcenie ustawiczne, które rozpocznie się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zostanie sfinansowane wyłącznie w roku kalendarzowym, w którym wnioskodawca ubiega się o środki KFS;</w:t>
      </w:r>
    </w:p>
    <w:p w14:paraId="4A16901F" w14:textId="77777777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powinien złożyć wniosek o finansowanie kosztów kształcenia ustawicznego przed rozpoczęciem planowanych do realizacji działań;</w:t>
      </w:r>
    </w:p>
    <w:p w14:paraId="5EA3D04C" w14:textId="2B76B805"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składane są w terminach określonych przez Urząd. Każdorazowo informacja o możliwości złożenia wniosku zostanie opublikowana na stronie internetowej Urzędu </w:t>
      </w:r>
      <w:bookmarkStart w:id="0" w:name="_GoBack"/>
      <w:bookmarkEnd w:id="0"/>
      <w:r w:rsidR="00C908A8">
        <w:rPr>
          <w:rStyle w:val="Hipercze"/>
          <w:rFonts w:ascii="Times New Roman" w:hAnsi="Times New Roman" w:cs="Times New Roman"/>
        </w:rPr>
        <w:fldChar w:fldCharType="begin"/>
      </w:r>
      <w:r w:rsidR="00C908A8">
        <w:rPr>
          <w:rStyle w:val="Hipercze"/>
          <w:rFonts w:ascii="Times New Roman" w:hAnsi="Times New Roman" w:cs="Times New Roman"/>
        </w:rPr>
        <w:instrText xml:space="preserve"> HYPERLINK "http://</w:instrText>
      </w:r>
      <w:r w:rsidR="00C908A8" w:rsidRPr="00C908A8">
        <w:rPr>
          <w:rStyle w:val="Hipercze"/>
          <w:rFonts w:ascii="Times New Roman" w:hAnsi="Times New Roman" w:cs="Times New Roman"/>
        </w:rPr>
        <w:instrText>www.leczyca.praca.gov.pl</w:instrText>
      </w:r>
      <w:r w:rsidR="00C908A8">
        <w:rPr>
          <w:rStyle w:val="Hipercze"/>
          <w:rFonts w:ascii="Times New Roman" w:hAnsi="Times New Roman" w:cs="Times New Roman"/>
        </w:rPr>
        <w:instrText xml:space="preserve">" </w:instrText>
      </w:r>
      <w:r w:rsidR="00C908A8">
        <w:rPr>
          <w:rStyle w:val="Hipercze"/>
          <w:rFonts w:ascii="Times New Roman" w:hAnsi="Times New Roman" w:cs="Times New Roman"/>
        </w:rPr>
        <w:fldChar w:fldCharType="separate"/>
      </w:r>
      <w:r w:rsidR="00C908A8" w:rsidRPr="001A504B">
        <w:rPr>
          <w:rStyle w:val="Hipercze"/>
          <w:rFonts w:ascii="Times New Roman" w:hAnsi="Times New Roman" w:cs="Times New Roman"/>
        </w:rPr>
        <w:t>www.leczyca.praca.gov.pl</w:t>
      </w:r>
      <w:r w:rsidR="00C908A8">
        <w:rPr>
          <w:rStyle w:val="Hipercze"/>
          <w:rFonts w:ascii="Times New Roman" w:hAnsi="Times New Roman" w:cs="Times New Roman"/>
        </w:rPr>
        <w:fldChar w:fldCharType="end"/>
      </w:r>
      <w:r w:rsidRPr="00423BBF">
        <w:rPr>
          <w:rFonts w:ascii="Times New Roman" w:hAnsi="Times New Roman" w:cs="Times New Roman"/>
        </w:rPr>
        <w:t xml:space="preserve"> oraz na tablicy ogłoszeń w siedzibie tut. Urzędu. Przez datę złożenia wniosku rozumie się datę jego wpływu do urzędu. Wnioski złożone po terminie wskazanym w informacji nie będą podlegały rozpatrzeniu;</w:t>
      </w:r>
    </w:p>
    <w:p w14:paraId="4D7AE80C" w14:textId="77777777" w:rsidR="007663B0" w:rsidRPr="00735D6A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735D6A">
        <w:rPr>
          <w:rFonts w:ascii="Times New Roman" w:hAnsi="Times New Roman" w:cs="Times New Roman"/>
          <w:color w:val="000000" w:themeColor="text1"/>
        </w:rPr>
        <w:t>Wnioski, które nie zawierają wszystkich informacji oraz wymaganych załączników pozostają bez rozpatrzenia;</w:t>
      </w:r>
    </w:p>
    <w:p w14:paraId="7F24F889" w14:textId="77777777" w:rsidR="007663B0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Starosta rozpatruje wnioski wraz z załącznikami złożone w terminie naboru wniosków. </w:t>
      </w:r>
      <w:r w:rsidRPr="00423BBF">
        <w:rPr>
          <w:rFonts w:ascii="Times New Roman" w:hAnsi="Times New Roman" w:cs="Times New Roman"/>
        </w:rPr>
        <w:br/>
        <w:t xml:space="preserve">W przypadku, gdy wniosek Pracodawcy jest wypełniony nieprawidłowo, wyznacza się Pracodawcy </w:t>
      </w:r>
      <w:r w:rsidRPr="00423BBF">
        <w:rPr>
          <w:rFonts w:ascii="Times New Roman" w:hAnsi="Times New Roman" w:cs="Times New Roman"/>
        </w:rPr>
        <w:lastRenderedPageBreak/>
        <w:t>termin nie krótszy niż 7 dni i nie dłuższy niż 14 dni do jego poprawienia. W przypadku niepoprawienia wniosku we wskazanym terminie pozostaje on bez rozpatrzenia;</w:t>
      </w:r>
    </w:p>
    <w:p w14:paraId="485F9A5A" w14:textId="77777777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opiniowane są przez Specjalistę ds. rozwoju zawodowego i rozpatrywane przez Komisję powołaną Zarządzeniem Dyrektora </w:t>
      </w:r>
      <w:r w:rsidR="000E3063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 xml:space="preserve">owiatowego Urzędu Pracy w Łęczycy. Ostateczną decyzję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o dofinansowaniu kosztów kształcenia ustawicznego podejmuje </w:t>
      </w:r>
      <w:r w:rsidR="00301907">
        <w:rPr>
          <w:rFonts w:ascii="Times New Roman" w:hAnsi="Times New Roman" w:cs="Times New Roman"/>
        </w:rPr>
        <w:t>Starosta</w:t>
      </w:r>
      <w:r w:rsidRPr="00423BBF">
        <w:rPr>
          <w:rFonts w:ascii="Times New Roman" w:hAnsi="Times New Roman" w:cs="Times New Roman"/>
        </w:rPr>
        <w:t xml:space="preserve"> w oparciu o ww. opinie. </w:t>
      </w:r>
      <w:r w:rsidR="000E3063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Od decyzji nie przysługuje odwołanie;</w:t>
      </w:r>
    </w:p>
    <w:p w14:paraId="16B14ED5" w14:textId="77777777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Dopuszcza się negocjacje pomiędzy </w:t>
      </w:r>
      <w:r w:rsidR="00301907">
        <w:rPr>
          <w:rFonts w:ascii="Times New Roman" w:hAnsi="Times New Roman" w:cs="Times New Roman"/>
        </w:rPr>
        <w:t xml:space="preserve">Starostą lub osobą upoważnioną przez Starostę </w:t>
      </w:r>
      <w:r w:rsidRPr="00423BBF">
        <w:rPr>
          <w:rFonts w:ascii="Times New Roman" w:hAnsi="Times New Roman" w:cs="Times New Roman"/>
        </w:rPr>
        <w:t>a Pracodawcą – treści wniosku, w celu ustalenia ceny usługi kształcenia ustawicznego, liczby osób objętych kształceniem ustawicznym, realizatora usługi, programu kształcenia ustawicznego lub zakresu egzaminu, z uwzględnieniem zasady zapewnienie najwyższej jakości usługi oraz zachowania racjonalnego wydatkowania środków publicznych;</w:t>
      </w:r>
    </w:p>
    <w:p w14:paraId="2B29F694" w14:textId="77777777"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o dofinansowanie ze środków KFS starosta </w:t>
      </w:r>
      <w:r w:rsidR="007511B6" w:rsidRPr="00423BBF">
        <w:rPr>
          <w:rFonts w:ascii="Times New Roman" w:hAnsi="Times New Roman" w:cs="Times New Roman"/>
        </w:rPr>
        <w:t>uwzględnia:</w:t>
      </w:r>
    </w:p>
    <w:p w14:paraId="03E56443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Zgodność dofinansowanych działań z ustalonymi priorytetami wydatkowania środków KFS na dany rok;</w:t>
      </w:r>
    </w:p>
    <w:p w14:paraId="1243FF50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Zgodność kompetencji nabywanych przez uczestników kształcenia ustawicznego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</w:t>
      </w:r>
      <w:r w:rsidR="0069289E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>otrzebami lokalnego lub regionalnego rynku pracy;</w:t>
      </w:r>
    </w:p>
    <w:p w14:paraId="55A6508A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Koszty usługi kształcenia ustawicznego wskazanej do sfinansowania z KFS w porównaniu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kosztami podobnych usług dostępnych na rynku:</w:t>
      </w:r>
    </w:p>
    <w:p w14:paraId="686CABFA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14:paraId="2C0E7A9A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kursów – posiadanie przez realizatora usługi kształcenia ustawicznego dokumentu, na podstawie którego prowadzi on pozaszkolne formy kształcenia ustawicznego;</w:t>
      </w:r>
    </w:p>
    <w:p w14:paraId="4282252F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Plany dotyczące dalszego zatrudnienia osób, które będą objęte kształceniem ustawicznym finansowanym ze środków KFS;</w:t>
      </w:r>
    </w:p>
    <w:p w14:paraId="15D9619B" w14:textId="77777777"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Możliwość sfinansowania ze środków KFS działań określonych we wniosku </w:t>
      </w:r>
      <w:r w:rsidR="0069289E">
        <w:rPr>
          <w:rFonts w:ascii="Times New Roman" w:hAnsi="Times New Roman" w:cs="Times New Roman"/>
        </w:rPr>
        <w:br/>
        <w:t>z uwzględnieniem limitów.</w:t>
      </w:r>
    </w:p>
    <w:p w14:paraId="4F822F81" w14:textId="77777777" w:rsidR="007511B6" w:rsidRPr="00423BBF" w:rsidRDefault="007511B6" w:rsidP="007511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przypadku negatywnego rozpatrzenia wniosku starosta uzasadnia odmowę dofinansowania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ze środków KFS wnioskowanego kształcenia ustawicznego;</w:t>
      </w:r>
    </w:p>
    <w:p w14:paraId="50654A8B" w14:textId="77777777" w:rsidR="0069289E" w:rsidRPr="0069289E" w:rsidRDefault="007511B6" w:rsidP="006928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W przypadku pozytywnego rozpatrzenia wniosku starosta zawiera umowę o finansowanie działań objętych kształceniem ustaw</w:t>
      </w:r>
      <w:r w:rsidR="0069289E" w:rsidRPr="0069289E">
        <w:rPr>
          <w:rFonts w:ascii="Times New Roman" w:hAnsi="Times New Roman" w:cs="Times New Roman"/>
        </w:rPr>
        <w:t>icznym pracowników i Pracodawcę.</w:t>
      </w:r>
    </w:p>
    <w:p w14:paraId="58E998CD" w14:textId="77777777" w:rsidR="007511B6" w:rsidRPr="00423BBF" w:rsidRDefault="007511B6" w:rsidP="007511B6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 w:rsidR="00F80B89">
        <w:rPr>
          <w:rFonts w:ascii="Times New Roman" w:hAnsi="Times New Roman" w:cs="Times New Roman"/>
          <w:b/>
        </w:rPr>
        <w:t>7</w:t>
      </w:r>
    </w:p>
    <w:p w14:paraId="1497D64E" w14:textId="77777777" w:rsidR="00A34A73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może zostać zawarta tylko na działania, które się jeszcze nie rozpoczęły;</w:t>
      </w:r>
    </w:p>
    <w:p w14:paraId="20051C0B" w14:textId="77777777" w:rsidR="007511B6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jest zawierana w formie pisemnej pod rygorem nieważności;</w:t>
      </w:r>
    </w:p>
    <w:p w14:paraId="7F11A430" w14:textId="77777777" w:rsidR="007511B6" w:rsidRPr="00423BBF" w:rsidRDefault="007F43F2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zawiera:</w:t>
      </w:r>
    </w:p>
    <w:p w14:paraId="62D4CF9A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Oznaczenie stron umowy oraz datę i miejsce jej zawarcia;</w:t>
      </w:r>
    </w:p>
    <w:p w14:paraId="192D450D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Okres obowiązywania umowy;</w:t>
      </w:r>
    </w:p>
    <w:p w14:paraId="78BED218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Wysokość środków z KFS na finansowanie działań, o których mowa we wniosku;</w:t>
      </w:r>
    </w:p>
    <w:p w14:paraId="4B8EE2C5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Numer rachunku bankowego Pracodawcy, na które zostaną przekazane środki z KFS oraz termin ich przekazania;</w:t>
      </w:r>
    </w:p>
    <w:p w14:paraId="439E89BD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i termin rozliczenia otrzymanych środków oraz dokumenty potwierdzające wydatkowanie środków;</w:t>
      </w:r>
    </w:p>
    <w:p w14:paraId="34170043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wypowiedzenia lub odstąpienia od umowy;</w:t>
      </w:r>
    </w:p>
    <w:p w14:paraId="7171D3B1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w przypadku nieukończenia kształcenia ustawicznego przez uczestnika;</w:t>
      </w:r>
    </w:p>
    <w:p w14:paraId="36D326D6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niewykorzystanych lub wykorzystanych niezgodnie z przeznaczeniem;</w:t>
      </w:r>
    </w:p>
    <w:p w14:paraId="5D85AB32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kontroli wykonywania umowy i postępowania w przypadku stwierdzenia nieprawidłowości w wykonywaniu umowy;</w:t>
      </w:r>
    </w:p>
    <w:p w14:paraId="6C0573A1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Odwołanie do właściwego rozporządzenia Komisji europejskiej, która określa warunki dopuszczalności pomocy de minimis;</w:t>
      </w:r>
    </w:p>
    <w:p w14:paraId="2831D8DB" w14:textId="77777777"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Zobowiązanie Pracodawcy do przekazania za żądanie Powiatowego Urzędu Pracy danych dotyczących:</w:t>
      </w:r>
    </w:p>
    <w:p w14:paraId="1B591CA8" w14:textId="77777777" w:rsidR="007F43F2" w:rsidRPr="00423BBF" w:rsidRDefault="007F43F2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 objętych działaniami finansowanymi z udziałem środków KFS w podziale według tematyki kształcenia ustawicznego, płci, grup wieku 15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24 lata, 25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34 lata, 35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 xml:space="preserve">44 lata, 45 i więcej, poziomu wykształcenia oraz liczby osób pracujących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szczególnych warunkach lub wykonujących prac</w:t>
      </w:r>
      <w:r w:rsidR="00C2417A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 xml:space="preserve"> o szczególnym charakterze;</w:t>
      </w:r>
    </w:p>
    <w:p w14:paraId="44AD1D5E" w14:textId="77777777" w:rsidR="007F43F2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rozpoczęły kurs, studia podyplomowe lub przystąpiły do egzaminu – finansowane z udziałem środków KFS;</w:t>
      </w:r>
    </w:p>
    <w:p w14:paraId="404C6BCD" w14:textId="77777777" w:rsidR="000A00F9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ukończyły z wynikiem pozytywnym kurs, studia podyplomowe lu</w:t>
      </w:r>
      <w:r w:rsidR="00C2417A">
        <w:rPr>
          <w:rFonts w:ascii="Times New Roman" w:hAnsi="Times New Roman" w:cs="Times New Roman"/>
        </w:rPr>
        <w:t>b</w:t>
      </w:r>
      <w:r w:rsidRPr="00423BBF">
        <w:rPr>
          <w:rFonts w:ascii="Times New Roman" w:hAnsi="Times New Roman" w:cs="Times New Roman"/>
        </w:rPr>
        <w:t xml:space="preserve"> zdały egzamin – finansowane ze środków z udziałem KFS;</w:t>
      </w:r>
    </w:p>
    <w:p w14:paraId="4ED06A58" w14:textId="77777777" w:rsidR="000A00F9" w:rsidRPr="00423BBF" w:rsidRDefault="000A00F9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Warunkiem podpisania umowy jest przedłożenie przez Pracodawcę „Wykazu osób oraz działań planowanych do sfinansowania ze środków KFS”</w:t>
      </w:r>
      <w:r w:rsidR="00B74722" w:rsidRPr="00423BBF">
        <w:rPr>
          <w:rFonts w:ascii="Times New Roman" w:hAnsi="Times New Roman" w:cs="Times New Roman"/>
        </w:rPr>
        <w:t>;</w:t>
      </w:r>
    </w:p>
    <w:p w14:paraId="2C8C87C3" w14:textId="77777777"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zawiera z pracownikiem, któremu zostaną sfinansowane koszty kształcenia ustawicznego, umowę określającą prawa i obowiązki stron;</w:t>
      </w:r>
    </w:p>
    <w:p w14:paraId="26411CDB" w14:textId="77777777" w:rsid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od złożenia wniosku do dnia zakończenia umowy zmianie może ulec jedynie termin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miejsce kształcenia ustawicznego, który jest niezależny od pracodawcy i pracownika;</w:t>
      </w:r>
    </w:p>
    <w:p w14:paraId="2AFCCF4F" w14:textId="77777777" w:rsidR="004C4D4E" w:rsidRP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dofinansowanie kosztów kształcenia ustawi</w:t>
      </w:r>
      <w:r w:rsidR="00C94138">
        <w:rPr>
          <w:rFonts w:ascii="Times New Roman" w:hAnsi="Times New Roman" w:cs="Times New Roman"/>
        </w:rPr>
        <w:t>cznego pracowników i Pracodawcy wnioskodawca</w:t>
      </w:r>
      <w:r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 xml:space="preserve">wypełnia </w:t>
      </w:r>
      <w:r>
        <w:rPr>
          <w:rFonts w:ascii="Times New Roman" w:hAnsi="Times New Roman" w:cs="Times New Roman"/>
        </w:rPr>
        <w:t>dla jednej formy kształcenia;</w:t>
      </w:r>
    </w:p>
    <w:p w14:paraId="3FA9C3B2" w14:textId="77777777"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 podjęcia kształcenia przez pracownika w związku z rezygnacją z kształcenia ustawicznego bądź usprawiedliwioną nieobecnością;</w:t>
      </w:r>
    </w:p>
    <w:p w14:paraId="6EC54DC4" w14:textId="77777777"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Pracownik, który nie ukończył kształcenia ustawicznego finansowanego z udziałem środków KFS </w:t>
      </w:r>
      <w:r w:rsidR="006C6B11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powodu rozwiązania przez niego umowy o pracę lub rozwiązania z nim umowy o pracę na podstawie art. 52 Kodeksu Pracy, jest zobowiązany do zwrotu Pracodawcy poniesionych kosztów, na zasadach określonych w umowie z Pracodawcą ;</w:t>
      </w:r>
    </w:p>
    <w:p w14:paraId="22454AB2" w14:textId="77777777"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jest zobowiązany zwrócić środki KFS wydane niezgodnie z przeznaczeniem np. na działania o innym zakresie, adresowane do innej grupy lub innej liczby osób;</w:t>
      </w:r>
    </w:p>
    <w:p w14:paraId="574F571E" w14:textId="77777777" w:rsidR="007F711D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nieukończenia kształcenia ustawicznego przez pracownika;</w:t>
      </w:r>
    </w:p>
    <w:p w14:paraId="19CE0C8B" w14:textId="77777777"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KFS, w przypadku likwidacji bądź zawieszenia działalności gospodarczej w trakcie obowiązywania umowy z Urzędem Pracy;</w:t>
      </w:r>
    </w:p>
    <w:p w14:paraId="10C3E087" w14:textId="77777777"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 może przeprowadzić kontrolę u Pracodawcy w zakresie przestrzegania postanowień umowy, o której mowa w pkt. 1, wydatkowania środków KFS zgodnie z przeznaczeniem, właściwego udokumentowania oraz rozliczania otrzymanych i wydatkowanych środków</w:t>
      </w:r>
      <w:r w:rsidR="00DE7B7B">
        <w:rPr>
          <w:rFonts w:ascii="Times New Roman" w:hAnsi="Times New Roman" w:cs="Times New Roman"/>
        </w:rPr>
        <w:t>,</w:t>
      </w:r>
      <w:r w:rsidRPr="00423BBF">
        <w:rPr>
          <w:rFonts w:ascii="Times New Roman" w:hAnsi="Times New Roman" w:cs="Times New Roman"/>
        </w:rPr>
        <w:t xml:space="preserve"> w tym celu może żą</w:t>
      </w:r>
      <w:r w:rsidR="004C4D4E">
        <w:rPr>
          <w:rFonts w:ascii="Times New Roman" w:hAnsi="Times New Roman" w:cs="Times New Roman"/>
        </w:rPr>
        <w:t>dać danych, dokumentów i udziela</w:t>
      </w:r>
      <w:r w:rsidRPr="00423BBF">
        <w:rPr>
          <w:rFonts w:ascii="Times New Roman" w:hAnsi="Times New Roman" w:cs="Times New Roman"/>
        </w:rPr>
        <w:t>nia wyjaśnień w sprawach objętych zakresem kontroli, w tym finansowych;</w:t>
      </w:r>
    </w:p>
    <w:p w14:paraId="45895F14" w14:textId="77777777" w:rsidR="00B74722" w:rsidRPr="00423BBF" w:rsidRDefault="00596BD6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zobowiązany jest do pobrania od osób objętych kształceniem ustawicznym finansowanym z KFS oświadczeń o przetwarzaniu danych osobowych w zakresie związanym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realizacją wniosku o dofinansowanie kosztów kształcenia ustawicznego pracowników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Pracodawcy oraz oświadczeń o wyrażeniu zgody przez osoby, które mają zostać objęte działaniami finansowanymi ze środków KFS na zbieranie, przetwarzanie i archiwizowanie danych osobowych przez Powiatowy Urząd Pracy w Łęczycy, dla celów związanych z rozpatrywaniem wniosku oraz realizacją umowy i przechowuj</w:t>
      </w:r>
      <w:r w:rsidR="00C94138">
        <w:rPr>
          <w:rFonts w:ascii="Times New Roman" w:hAnsi="Times New Roman" w:cs="Times New Roman"/>
        </w:rPr>
        <w:t>e</w:t>
      </w:r>
      <w:r w:rsidRPr="00423BBF"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>je</w:t>
      </w:r>
      <w:r w:rsidRPr="00423BBF">
        <w:rPr>
          <w:rFonts w:ascii="Times New Roman" w:hAnsi="Times New Roman" w:cs="Times New Roman"/>
        </w:rPr>
        <w:t xml:space="preserve"> zgodnie z ustawą o ochronie danych osobowych;</w:t>
      </w:r>
    </w:p>
    <w:p w14:paraId="42115968" w14:textId="77777777" w:rsidR="00596BD6" w:rsidRDefault="00596BD6" w:rsidP="00596BD6">
      <w:pPr>
        <w:pStyle w:val="Akapitzlist"/>
        <w:jc w:val="both"/>
        <w:rPr>
          <w:rFonts w:ascii="Times New Roman" w:hAnsi="Times New Roman" w:cs="Times New Roman"/>
        </w:rPr>
      </w:pPr>
    </w:p>
    <w:p w14:paraId="2E9FCE23" w14:textId="77777777" w:rsidR="00453026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WAŻNE:</w:t>
      </w:r>
    </w:p>
    <w:p w14:paraId="43B3E902" w14:textId="77777777" w:rsidR="00423BBF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Środki KFS mieszczą się w kategorii środków publicznych w rozumieniu ustawy o finansach publicznych. Zatem w przypadku, gdy nabywana jest usługa szkolenia zawodowego lub przekwalifikowania zawodowego i jest finansowana w całości lub co najmniej 70 % ze środków publicznych, wówczas do tej usługi ma zastosowanie zwolnieni</w:t>
      </w:r>
      <w:r w:rsidR="006C6B11">
        <w:rPr>
          <w:rFonts w:ascii="Times New Roman" w:hAnsi="Times New Roman" w:cs="Times New Roman"/>
          <w:b/>
          <w:i/>
        </w:rPr>
        <w:t>e od podatku od towarów i usług.</w:t>
      </w:r>
    </w:p>
    <w:sectPr w:rsidR="00423BBF" w:rsidRPr="00423BBF" w:rsidSect="00692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AE0F5" w14:textId="77777777" w:rsidR="000A025E" w:rsidRDefault="000A025E" w:rsidP="00934CA7">
      <w:pPr>
        <w:spacing w:after="0" w:line="240" w:lineRule="auto"/>
      </w:pPr>
      <w:r>
        <w:separator/>
      </w:r>
    </w:p>
  </w:endnote>
  <w:endnote w:type="continuationSeparator" w:id="0">
    <w:p w14:paraId="3A413B10" w14:textId="77777777" w:rsidR="000A025E" w:rsidRDefault="000A025E" w:rsidP="0093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CF4CE" w14:textId="77777777" w:rsidR="00572736" w:rsidRDefault="00572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460228"/>
      <w:docPartObj>
        <w:docPartGallery w:val="Page Numbers (Bottom of Page)"/>
        <w:docPartUnique/>
      </w:docPartObj>
    </w:sdtPr>
    <w:sdtEndPr/>
    <w:sdtContent>
      <w:p w14:paraId="3EF1782C" w14:textId="77777777" w:rsidR="00572736" w:rsidRDefault="00572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A8">
          <w:rPr>
            <w:noProof/>
          </w:rPr>
          <w:t>4</w:t>
        </w:r>
        <w:r>
          <w:fldChar w:fldCharType="end"/>
        </w:r>
      </w:p>
    </w:sdtContent>
  </w:sdt>
  <w:p w14:paraId="509C0660" w14:textId="77777777" w:rsidR="00572736" w:rsidRDefault="005727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8622" w14:textId="77777777" w:rsidR="00572736" w:rsidRDefault="00572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DD847" w14:textId="77777777" w:rsidR="000A025E" w:rsidRDefault="000A025E" w:rsidP="00934CA7">
      <w:pPr>
        <w:spacing w:after="0" w:line="240" w:lineRule="auto"/>
      </w:pPr>
      <w:r>
        <w:separator/>
      </w:r>
    </w:p>
  </w:footnote>
  <w:footnote w:type="continuationSeparator" w:id="0">
    <w:p w14:paraId="0199C293" w14:textId="77777777" w:rsidR="000A025E" w:rsidRDefault="000A025E" w:rsidP="0093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84E97" w14:textId="77777777" w:rsidR="00572736" w:rsidRDefault="0057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51E0C" w14:textId="77777777" w:rsidR="00572736" w:rsidRDefault="005727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F0391" w14:textId="77777777" w:rsidR="00572736" w:rsidRDefault="00572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0C1"/>
    <w:multiLevelType w:val="hybridMultilevel"/>
    <w:tmpl w:val="8DB8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C3C"/>
    <w:multiLevelType w:val="hybridMultilevel"/>
    <w:tmpl w:val="D1B2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1BA"/>
    <w:multiLevelType w:val="hybridMultilevel"/>
    <w:tmpl w:val="2744E76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4134250"/>
    <w:multiLevelType w:val="hybridMultilevel"/>
    <w:tmpl w:val="6208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171A"/>
    <w:multiLevelType w:val="hybridMultilevel"/>
    <w:tmpl w:val="DE6EC3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75DCD"/>
    <w:multiLevelType w:val="hybridMultilevel"/>
    <w:tmpl w:val="83804A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E33DF"/>
    <w:multiLevelType w:val="hybridMultilevel"/>
    <w:tmpl w:val="7A7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11B6"/>
    <w:multiLevelType w:val="hybridMultilevel"/>
    <w:tmpl w:val="25360472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E4E"/>
    <w:multiLevelType w:val="hybridMultilevel"/>
    <w:tmpl w:val="CD1C36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3A03B6"/>
    <w:multiLevelType w:val="hybridMultilevel"/>
    <w:tmpl w:val="204C5A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9E3518D"/>
    <w:multiLevelType w:val="hybridMultilevel"/>
    <w:tmpl w:val="C27EE5D6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0B2D"/>
    <w:multiLevelType w:val="hybridMultilevel"/>
    <w:tmpl w:val="DB90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6725E"/>
    <w:multiLevelType w:val="hybridMultilevel"/>
    <w:tmpl w:val="A174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B7153"/>
    <w:multiLevelType w:val="hybridMultilevel"/>
    <w:tmpl w:val="3F68FC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7D60B3"/>
    <w:multiLevelType w:val="hybridMultilevel"/>
    <w:tmpl w:val="17E61A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211D06"/>
    <w:multiLevelType w:val="hybridMultilevel"/>
    <w:tmpl w:val="69DA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03CE"/>
    <w:multiLevelType w:val="hybridMultilevel"/>
    <w:tmpl w:val="3AFAD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959F7"/>
    <w:multiLevelType w:val="hybridMultilevel"/>
    <w:tmpl w:val="FB82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4047"/>
    <w:multiLevelType w:val="hybridMultilevel"/>
    <w:tmpl w:val="4E625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A2FFD"/>
    <w:multiLevelType w:val="hybridMultilevel"/>
    <w:tmpl w:val="5D96D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8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9"/>
    <w:rsid w:val="00044F4E"/>
    <w:rsid w:val="000873A3"/>
    <w:rsid w:val="000902B9"/>
    <w:rsid w:val="000A00F9"/>
    <w:rsid w:val="000A025E"/>
    <w:rsid w:val="000B20F1"/>
    <w:rsid w:val="000E3063"/>
    <w:rsid w:val="000E4251"/>
    <w:rsid w:val="00136513"/>
    <w:rsid w:val="00137E8E"/>
    <w:rsid w:val="00143914"/>
    <w:rsid w:val="001849C3"/>
    <w:rsid w:val="001F576F"/>
    <w:rsid w:val="00216683"/>
    <w:rsid w:val="002169AE"/>
    <w:rsid w:val="00235D5B"/>
    <w:rsid w:val="00265426"/>
    <w:rsid w:val="00274EBA"/>
    <w:rsid w:val="002810A5"/>
    <w:rsid w:val="002A5473"/>
    <w:rsid w:val="00301907"/>
    <w:rsid w:val="00321999"/>
    <w:rsid w:val="00333DDD"/>
    <w:rsid w:val="003722D3"/>
    <w:rsid w:val="00412316"/>
    <w:rsid w:val="00423BBF"/>
    <w:rsid w:val="00453026"/>
    <w:rsid w:val="004C4D4E"/>
    <w:rsid w:val="00536AA4"/>
    <w:rsid w:val="00545988"/>
    <w:rsid w:val="00572736"/>
    <w:rsid w:val="00596BD6"/>
    <w:rsid w:val="005F7322"/>
    <w:rsid w:val="00606C87"/>
    <w:rsid w:val="00657F74"/>
    <w:rsid w:val="0069289E"/>
    <w:rsid w:val="006C6B11"/>
    <w:rsid w:val="006E0D97"/>
    <w:rsid w:val="00735D6A"/>
    <w:rsid w:val="00743931"/>
    <w:rsid w:val="0074441F"/>
    <w:rsid w:val="007511B6"/>
    <w:rsid w:val="007602B5"/>
    <w:rsid w:val="007663B0"/>
    <w:rsid w:val="00780CED"/>
    <w:rsid w:val="007B4D25"/>
    <w:rsid w:val="007C5DAE"/>
    <w:rsid w:val="007E0347"/>
    <w:rsid w:val="007F43F2"/>
    <w:rsid w:val="007F711D"/>
    <w:rsid w:val="0081366E"/>
    <w:rsid w:val="008459FB"/>
    <w:rsid w:val="00867F44"/>
    <w:rsid w:val="008E7522"/>
    <w:rsid w:val="00934CA7"/>
    <w:rsid w:val="00936B2D"/>
    <w:rsid w:val="009560A9"/>
    <w:rsid w:val="00975F68"/>
    <w:rsid w:val="009A56E7"/>
    <w:rsid w:val="009B34B5"/>
    <w:rsid w:val="00A02A2D"/>
    <w:rsid w:val="00A34A73"/>
    <w:rsid w:val="00A56E8D"/>
    <w:rsid w:val="00A75B2B"/>
    <w:rsid w:val="00AB58A9"/>
    <w:rsid w:val="00B374EB"/>
    <w:rsid w:val="00B74722"/>
    <w:rsid w:val="00B90015"/>
    <w:rsid w:val="00BD32CC"/>
    <w:rsid w:val="00C2417A"/>
    <w:rsid w:val="00C32BA4"/>
    <w:rsid w:val="00C57B2A"/>
    <w:rsid w:val="00C74EC9"/>
    <w:rsid w:val="00C908A8"/>
    <w:rsid w:val="00C94138"/>
    <w:rsid w:val="00CD021E"/>
    <w:rsid w:val="00D02D6E"/>
    <w:rsid w:val="00D1200B"/>
    <w:rsid w:val="00DA0E62"/>
    <w:rsid w:val="00DB2C40"/>
    <w:rsid w:val="00DE7B7B"/>
    <w:rsid w:val="00E13D59"/>
    <w:rsid w:val="00E70F91"/>
    <w:rsid w:val="00E854EE"/>
    <w:rsid w:val="00F76174"/>
    <w:rsid w:val="00F80B89"/>
    <w:rsid w:val="00F92713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31F1"/>
  <w15:chartTrackingRefBased/>
  <w15:docId w15:val="{8043BBBB-06F7-4CEC-9299-661F993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D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C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63B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736"/>
  </w:style>
  <w:style w:type="paragraph" w:styleId="Stopka">
    <w:name w:val="footer"/>
    <w:basedOn w:val="Normalny"/>
    <w:link w:val="Stopka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36"/>
  </w:style>
  <w:style w:type="paragraph" w:styleId="Tekstdymka">
    <w:name w:val="Balloon Text"/>
    <w:basedOn w:val="Normalny"/>
    <w:link w:val="TekstdymkaZnak"/>
    <w:uiPriority w:val="99"/>
    <w:semiHidden/>
    <w:unhideWhenUsed/>
    <w:rsid w:val="00C5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927B-08A7-493E-AE78-DD2F12A7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2827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15</cp:revision>
  <cp:lastPrinted>2020-02-03T11:39:00Z</cp:lastPrinted>
  <dcterms:created xsi:type="dcterms:W3CDTF">2020-02-03T11:57:00Z</dcterms:created>
  <dcterms:modified xsi:type="dcterms:W3CDTF">2023-05-08T09:42:00Z</dcterms:modified>
</cp:coreProperties>
</file>