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F25" w:rsidRDefault="00FA4F25"/>
    <w:p w:rsidR="00FA4F25" w:rsidRDefault="00626D50">
      <w:r>
        <w:rPr>
          <w:noProof/>
          <w:lang w:eastAsia="pl-PL"/>
        </w:rPr>
        <w:drawing>
          <wp:inline distT="0" distB="0" distL="0" distR="0">
            <wp:extent cx="1383665" cy="447675"/>
            <wp:effectExtent l="0" t="0" r="6985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94017" cy="45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</w:t>
      </w:r>
    </w:p>
    <w:p w:rsidR="00FA4F25" w:rsidRDefault="00FA4F25">
      <w:pPr>
        <w:jc w:val="center"/>
      </w:pPr>
    </w:p>
    <w:p w:rsidR="00FA4F25" w:rsidRDefault="00626D5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OBJAŚNIENIA DO PRIORYTETÓW WYDATKOWANIA </w:t>
      </w:r>
    </w:p>
    <w:p w:rsidR="00FA4F25" w:rsidRDefault="00626D5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KRAJOWEGO FUNDUSZU SZKOLENIOWEGO W 202</w:t>
      </w:r>
      <w:r>
        <w:rPr>
          <w:rFonts w:ascii="Times New Roman" w:hAnsi="Times New Roman" w:cs="Times New Roman"/>
          <w:b/>
          <w:i/>
          <w:sz w:val="24"/>
          <w:szCs w:val="24"/>
        </w:rPr>
        <w:t>4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ROKU.</w:t>
      </w:r>
    </w:p>
    <w:p w:rsidR="00FA4F25" w:rsidRDefault="00FA4F25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A4F25" w:rsidRDefault="00626D5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PRIORYTETY WYDATKOWANIA KFS W ROKU 202</w:t>
      </w:r>
      <w:r>
        <w:rPr>
          <w:rFonts w:ascii="Times New Roman" w:hAnsi="Times New Roman" w:cs="Times New Roman"/>
          <w:b/>
          <w:i/>
          <w:sz w:val="24"/>
          <w:szCs w:val="24"/>
        </w:rPr>
        <w:t>4</w:t>
      </w:r>
    </w:p>
    <w:p w:rsidR="00FA4F25" w:rsidRDefault="00FA4F25">
      <w:pPr>
        <w:pStyle w:val="Akapitzlist"/>
        <w:spacing w:line="276" w:lineRule="auto"/>
        <w:ind w:left="567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</w:pPr>
    </w:p>
    <w:p w:rsidR="00FA4F25" w:rsidRDefault="00626D50">
      <w:pPr>
        <w:pStyle w:val="Akapitzlist"/>
        <w:numPr>
          <w:ilvl w:val="0"/>
          <w:numId w:val="1"/>
        </w:numPr>
        <w:spacing w:before="240" w:line="276" w:lineRule="auto"/>
        <w:ind w:left="567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Wsparcie kształcenia ustawicznego w związku z zastosowaniem w firmach nowych procesów,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technologii i narzędzi pracy.</w:t>
      </w:r>
    </w:p>
    <w:p w:rsidR="00FA4F25" w:rsidRDefault="00FA4F25">
      <w:pPr>
        <w:pStyle w:val="Akapitzlist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FA4F25" w:rsidRDefault="00626D50">
      <w:pPr>
        <w:pStyle w:val="Akapitzlist"/>
        <w:numPr>
          <w:ilvl w:val="0"/>
          <w:numId w:val="1"/>
        </w:numPr>
        <w:spacing w:line="276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Wsparcie kształcenia ustawicznego w zidentyfikowanych w danym powiecie lub województwie zawodach deficytowych.</w:t>
      </w:r>
    </w:p>
    <w:p w:rsidR="00FA4F25" w:rsidRDefault="00626D50">
      <w:pPr>
        <w:spacing w:line="276" w:lineRule="auto"/>
        <w:ind w:left="567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pl-PL"/>
        </w:rPr>
        <w:t>„ Barometr Zawodów Powiat Łęczycki 202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val="en-US" w:eastAsia="pl-PL"/>
        </w:rPr>
        <w:t>4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pl-PL"/>
        </w:rPr>
        <w:t>”</w:t>
      </w:r>
    </w:p>
    <w:p w:rsidR="00FA4F25" w:rsidRDefault="00626D50">
      <w:pPr>
        <w:pStyle w:val="Akapitzlist"/>
        <w:numPr>
          <w:ilvl w:val="0"/>
          <w:numId w:val="1"/>
        </w:numPr>
        <w:spacing w:line="276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Wsparcie kształcenia ustawicznego osób powracających na rynek pracy po p</w:t>
      </w:r>
      <w:r>
        <w:rPr>
          <w:rFonts w:ascii="Times New Roman" w:hAnsi="Times New Roman" w:cs="Times New Roman"/>
          <w:color w:val="000000"/>
          <w:sz w:val="24"/>
          <w:szCs w:val="24"/>
        </w:rPr>
        <w:t>rzerwie związanej ze sprawowaniem opieki nad dzieckiem oraz osób będących członkami rodzin wielodzietnych.</w:t>
      </w:r>
    </w:p>
    <w:p w:rsidR="00FA4F25" w:rsidRDefault="00FA4F25">
      <w:pPr>
        <w:pStyle w:val="Akapitzlist"/>
        <w:spacing w:line="276" w:lineRule="auto"/>
        <w:ind w:left="20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FA4F25" w:rsidRDefault="00626D50">
      <w:pPr>
        <w:pStyle w:val="Akapitzlist"/>
        <w:numPr>
          <w:ilvl w:val="0"/>
          <w:numId w:val="1"/>
        </w:numPr>
        <w:spacing w:line="276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Wsparcie kształcenia ustawicznego w zakresie umiejętności cyfrowych.</w:t>
      </w:r>
    </w:p>
    <w:p w:rsidR="00FA4F25" w:rsidRDefault="00FA4F25">
      <w:pPr>
        <w:pStyle w:val="Akapitzlist"/>
        <w:spacing w:line="276" w:lineRule="auto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FA4F25" w:rsidRDefault="00626D50">
      <w:pPr>
        <w:pStyle w:val="Akapitzlist"/>
        <w:numPr>
          <w:ilvl w:val="0"/>
          <w:numId w:val="1"/>
        </w:numPr>
        <w:spacing w:line="276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Wsparcie kształcenia ustawicznego dla osób pracujących w branży </w:t>
      </w:r>
      <w:r>
        <w:rPr>
          <w:rFonts w:ascii="Times New Roman" w:hAnsi="Times New Roman" w:cs="Times New Roman"/>
          <w:bCs/>
          <w:sz w:val="24"/>
          <w:szCs w:val="24"/>
        </w:rPr>
        <w:t>motoryzacyjnej.</w:t>
      </w:r>
    </w:p>
    <w:p w:rsidR="00FA4F25" w:rsidRDefault="00FA4F25">
      <w:pPr>
        <w:pStyle w:val="Akapitzlist"/>
        <w:spacing w:line="276" w:lineRule="auto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FA4F25" w:rsidRDefault="00626D50">
      <w:pPr>
        <w:pStyle w:val="Akapitzlist"/>
        <w:numPr>
          <w:ilvl w:val="0"/>
          <w:numId w:val="1"/>
        </w:numPr>
        <w:spacing w:line="276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Cs/>
          <w:sz w:val="24"/>
          <w:szCs w:val="24"/>
        </w:rPr>
        <w:t>Wsparcie kształcenia ustawicznego dla osób po 45 roku życia.</w:t>
      </w:r>
    </w:p>
    <w:p w:rsidR="00FA4F25" w:rsidRDefault="00FA4F25">
      <w:pPr>
        <w:pStyle w:val="Akapitzlist"/>
        <w:spacing w:line="276" w:lineRule="auto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FA4F25" w:rsidRDefault="00626D50">
      <w:pPr>
        <w:pStyle w:val="Akapitzlist"/>
        <w:numPr>
          <w:ilvl w:val="0"/>
          <w:numId w:val="1"/>
        </w:numPr>
        <w:spacing w:line="276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Wsparcie kształcenia ustawicznego skierowane do pracodawców zatrudniających cudzoziemców.</w:t>
      </w:r>
    </w:p>
    <w:p w:rsidR="00FA4F25" w:rsidRDefault="00FA4F25">
      <w:pPr>
        <w:pStyle w:val="Akapitzlist"/>
        <w:spacing w:line="276" w:lineRule="auto"/>
        <w:ind w:left="20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FA4F25" w:rsidRDefault="00626D50">
      <w:pPr>
        <w:pStyle w:val="Akapitzlist"/>
        <w:numPr>
          <w:ilvl w:val="0"/>
          <w:numId w:val="1"/>
        </w:numPr>
        <w:spacing w:line="276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Wsparcie kształcenia ustawicznego w zakresie zarządzania finansami </w:t>
      </w:r>
      <w:r>
        <w:rPr>
          <w:rFonts w:ascii="Times New Roman" w:hAnsi="Times New Roman" w:cs="Times New Roman"/>
          <w:sz w:val="24"/>
          <w:szCs w:val="24"/>
        </w:rPr>
        <w:br/>
        <w:t xml:space="preserve">i zapobieganie </w:t>
      </w:r>
      <w:r>
        <w:rPr>
          <w:rFonts w:ascii="Times New Roman" w:hAnsi="Times New Roman" w:cs="Times New Roman"/>
          <w:sz w:val="24"/>
          <w:szCs w:val="24"/>
        </w:rPr>
        <w:t>sytuacjom kryzysowym w przedsiębiorstwach.</w:t>
      </w:r>
    </w:p>
    <w:p w:rsidR="00FA4F25" w:rsidRDefault="00FA4F25">
      <w:pPr>
        <w:pStyle w:val="Akapitzlist"/>
        <w:spacing w:line="276" w:lineRule="auto"/>
        <w:ind w:left="567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</w:pPr>
    </w:p>
    <w:p w:rsidR="00FA4F25" w:rsidRDefault="00FA4F25">
      <w:pPr>
        <w:pStyle w:val="Akapitzlist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FA4F25" w:rsidRDefault="00FA4F25">
      <w:pPr>
        <w:pStyle w:val="Akapitzlist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FA4F25" w:rsidRDefault="00626D5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Priorytet 1</w:t>
      </w:r>
      <w:r>
        <w:rPr>
          <w:rFonts w:ascii="Times New Roman" w:hAnsi="Times New Roman" w:cs="Times New Roman"/>
          <w:sz w:val="24"/>
          <w:szCs w:val="24"/>
        </w:rPr>
        <w:t xml:space="preserve"> – przez „nowe procesy, technologie czy narzędzia pracy” należy rozumieć procesy, technologie, maszyny czy rozwiązania nowe dla wnioskodawcy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 nie dla całego rynku. Wnioskodawca, który chce skorzyst</w:t>
      </w:r>
      <w:r>
        <w:rPr>
          <w:rFonts w:ascii="Times New Roman" w:hAnsi="Times New Roman" w:cs="Times New Roman"/>
          <w:sz w:val="24"/>
          <w:szCs w:val="24"/>
        </w:rPr>
        <w:t xml:space="preserve">ać z dofinansowania do szkoleń powinien udowodnić, że w ciągu jednego roku przed złożeniem wniosku bądź w ciągu trzech miesięcy po jego złożeniu zostały/zostaną zakupione nowe maszyny i urządzenia, bądź wdrożone nowe procesy, systemy, technologie, a osoby </w:t>
      </w:r>
      <w:r>
        <w:rPr>
          <w:rFonts w:ascii="Times New Roman" w:hAnsi="Times New Roman" w:cs="Times New Roman"/>
          <w:sz w:val="24"/>
          <w:szCs w:val="24"/>
        </w:rPr>
        <w:t xml:space="preserve">objęte kształceniem ustawicznym będą wykonywały nowe zadania związane z wprowadzonymi/planowanymi do wprowadzenia zmian. </w:t>
      </w:r>
    </w:p>
    <w:p w:rsidR="00FA4F25" w:rsidRDefault="00626D5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Wsparciem kształcenia ustawicznego w ramach priorytetu należy objąć osobę, która w ramach wykonywania swoich zadań zawodowych na stano</w:t>
      </w:r>
      <w:r>
        <w:rPr>
          <w:rFonts w:ascii="Times New Roman" w:hAnsi="Times New Roman" w:cs="Times New Roman"/>
          <w:sz w:val="24"/>
          <w:szCs w:val="24"/>
        </w:rPr>
        <w:t>wisku pracy korzysta lub będzie korzystał</w:t>
      </w:r>
      <w:r w:rsidR="00AB761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z nowych technologii i narzędzi lub wdrażała nowe procesy. </w:t>
      </w:r>
      <w:r>
        <w:rPr>
          <w:rFonts w:ascii="Times New Roman" w:hAnsi="Times New Roman" w:cs="Times New Roman"/>
          <w:sz w:val="24"/>
          <w:szCs w:val="24"/>
        </w:rPr>
        <w:t>Wnioskodawca, który wskazuje ww priorytet musi przedstawić wiarygodny dla urzędu dokument oraz logicznie i wiarygodnie uzasadnić potrzebę kształcenia ustaw</w:t>
      </w:r>
      <w:r>
        <w:rPr>
          <w:rFonts w:ascii="Times New Roman" w:hAnsi="Times New Roman" w:cs="Times New Roman"/>
          <w:sz w:val="24"/>
          <w:szCs w:val="24"/>
        </w:rPr>
        <w:t>icznego.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4F25" w:rsidRDefault="00626D5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Priorytet 2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pozwala</w:t>
      </w:r>
      <w:r>
        <w:rPr>
          <w:rFonts w:ascii="Times New Roman" w:hAnsi="Times New Roman" w:cs="Times New Roman"/>
          <w:sz w:val="24"/>
          <w:szCs w:val="24"/>
        </w:rPr>
        <w:t xml:space="preserve"> na sfinansowanie kształcenia ustawicznego w zakresie umiejętności ogólno – zawodowych o ile powiązane są one z wykonywaniem pracy w zawodzie deficytowym. </w:t>
      </w:r>
      <w:r>
        <w:rPr>
          <w:rFonts w:ascii="Times New Roman" w:hAnsi="Times New Roman" w:cs="Times New Roman"/>
          <w:sz w:val="24"/>
          <w:szCs w:val="24"/>
        </w:rPr>
        <w:t>Wnioskodawca, który spełnia wymagania ww priorytetu powinien udowodnić</w:t>
      </w:r>
      <w:r>
        <w:rPr>
          <w:rFonts w:ascii="Times New Roman" w:hAnsi="Times New Roman" w:cs="Times New Roman"/>
          <w:sz w:val="24"/>
          <w:szCs w:val="24"/>
        </w:rPr>
        <w:t xml:space="preserve">, że wskazana forma kształcenia ustawicznego dotyczy zawodu deficytowego na terenie powiatu łęczyckiego. </w:t>
      </w:r>
    </w:p>
    <w:p w:rsidR="00FA4F25" w:rsidRDefault="00FA4F25">
      <w:pPr>
        <w:spacing w:after="0" w:line="36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FA4F25" w:rsidRDefault="00626D5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Priorytet 3 </w:t>
      </w:r>
      <w:r>
        <w:rPr>
          <w:rFonts w:ascii="Times New Roman" w:hAnsi="Times New Roman" w:cs="Times New Roman"/>
          <w:sz w:val="24"/>
          <w:szCs w:val="24"/>
        </w:rPr>
        <w:t>– umożliwia sfinansowanie niezbędnych form kształcenia ustawicznego osobom (matce, ojcu, opiekunowi prawnemu), które powracają na rynek p</w:t>
      </w:r>
      <w:r>
        <w:rPr>
          <w:rFonts w:ascii="Times New Roman" w:hAnsi="Times New Roman" w:cs="Times New Roman"/>
          <w:sz w:val="24"/>
          <w:szCs w:val="24"/>
        </w:rPr>
        <w:t xml:space="preserve">racy po przerwie spowodowanej opieką nad dzieckiem. Priorytet adresowany jest przede wszystkim do osób, które w ciągu jednego roku przed datą złożenia wniosku o dofinansowanie podjęły pracę po przerwie spowodowanej sprawowaniem opieki nad dzieckiem. </w:t>
      </w:r>
    </w:p>
    <w:p w:rsidR="00FA4F25" w:rsidRDefault="00626D5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Wnios</w:t>
      </w:r>
      <w:r>
        <w:rPr>
          <w:rFonts w:ascii="Times New Roman" w:hAnsi="Times New Roman" w:cs="Times New Roman"/>
          <w:sz w:val="24"/>
          <w:szCs w:val="24"/>
        </w:rPr>
        <w:t>kodawca powinien wraz z wnioskiem złożyć oświadczenie, że uczestnik szkolenia spełnia warunki dostępu do priorytetu, bez podawania szczegółowych informacji, które mogą zostać uznane za dane wrażliwe, np. powody pozostawania bez pracy.</w:t>
      </w:r>
    </w:p>
    <w:p w:rsidR="00FA4F25" w:rsidRDefault="00626D5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Priorytet skierowany </w:t>
      </w:r>
      <w:r>
        <w:rPr>
          <w:rFonts w:ascii="Times New Roman" w:hAnsi="Times New Roman" w:cs="Times New Roman"/>
          <w:sz w:val="24"/>
          <w:szCs w:val="24"/>
        </w:rPr>
        <w:t>jest również do osób, które mają na utrzymaniu rodziny 3+ bądź są członkami takich rodzin, ma na celu zachęcić te osoby do inwestowania we własne umiejętności i kompetencje, a przez to dać szanse na utrzymanie miejsca pracy.</w:t>
      </w:r>
    </w:p>
    <w:p w:rsidR="00FA4F25" w:rsidRDefault="00626D5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dofinansowania mogą skorzysta</w:t>
      </w:r>
      <w:r>
        <w:rPr>
          <w:rFonts w:ascii="Times New Roman" w:hAnsi="Times New Roman" w:cs="Times New Roman"/>
          <w:sz w:val="24"/>
          <w:szCs w:val="24"/>
        </w:rPr>
        <w:t xml:space="preserve">ć członkowie rodzin wielodzietnych posiadający, na dzień złożenia wniosku, Kartę Dużej Rodziny, bądź też spełniają warunki jej posiadania. Dotyczy to nie tylko rodziców i ich małżonków, ale również pracujących dzieci, które pozostają z nimi </w:t>
      </w:r>
      <w:r>
        <w:rPr>
          <w:rFonts w:ascii="Times New Roman" w:hAnsi="Times New Roman" w:cs="Times New Roman"/>
          <w:sz w:val="24"/>
          <w:szCs w:val="24"/>
        </w:rPr>
        <w:br/>
        <w:t>w jednym gospo</w:t>
      </w:r>
      <w:r>
        <w:rPr>
          <w:rFonts w:ascii="Times New Roman" w:hAnsi="Times New Roman" w:cs="Times New Roman"/>
          <w:sz w:val="24"/>
          <w:szCs w:val="24"/>
        </w:rPr>
        <w:t xml:space="preserve">darstwie domowym. </w:t>
      </w:r>
    </w:p>
    <w:p w:rsidR="00FA4F25" w:rsidRDefault="00626D5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do Karty Dużej Rodziny przysługuje również dzieciom:</w:t>
      </w:r>
    </w:p>
    <w:p w:rsidR="00FA4F25" w:rsidRDefault="00626D5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wieku do 18 roku życia;</w:t>
      </w:r>
    </w:p>
    <w:p w:rsidR="00FA4F25" w:rsidRDefault="00626D5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wieku do 25 roku życia – w przypadku dzieci uczących się w szkole lub szkole wyższej;</w:t>
      </w:r>
    </w:p>
    <w:p w:rsidR="00FA4F25" w:rsidRDefault="00626D5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bez ograniczeń wiekowych w przypadku dzieci legitymujących się o</w:t>
      </w:r>
      <w:r>
        <w:rPr>
          <w:rFonts w:ascii="Times New Roman" w:hAnsi="Times New Roman" w:cs="Times New Roman"/>
          <w:sz w:val="24"/>
          <w:szCs w:val="24"/>
        </w:rPr>
        <w:t xml:space="preserve">rzeczenie </w:t>
      </w:r>
      <w:r>
        <w:rPr>
          <w:rFonts w:ascii="Times New Roman" w:hAnsi="Times New Roman" w:cs="Times New Roman"/>
          <w:sz w:val="24"/>
          <w:szCs w:val="24"/>
        </w:rPr>
        <w:br/>
        <w:t>o umiarkowanym lub znacznym stopniu niepełnosprawności.</w:t>
      </w:r>
    </w:p>
    <w:p w:rsidR="00FA4F25" w:rsidRDefault="00626D5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Ale tylko w przypadku, gdy w chwili składania wniosku w rodzinie jest co najmniej troje dzieci spełniających powyższe warunki. </w:t>
      </w:r>
    </w:p>
    <w:p w:rsidR="00FA4F25" w:rsidRDefault="00626D5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Warunki powrotu na rynek pracy po przerwie związanej ze </w:t>
      </w:r>
      <w:r>
        <w:rPr>
          <w:rFonts w:ascii="Times New Roman" w:hAnsi="Times New Roman" w:cs="Times New Roman"/>
          <w:sz w:val="24"/>
          <w:szCs w:val="24"/>
        </w:rPr>
        <w:t>sprawowaniem opieki nad dzieckiem oraz bycia członkiem wielodzietnej rodziny nie muszą być spełniane łącznie.</w:t>
      </w:r>
    </w:p>
    <w:p w:rsidR="00FA4F25" w:rsidRDefault="00626D50">
      <w:pPr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lastRenderedPageBreak/>
        <w:t xml:space="preserve">Priorytet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4</w:t>
      </w:r>
      <w:r>
        <w:rPr>
          <w:rFonts w:ascii="Times New Roman" w:hAnsi="Times New Roman" w:cs="Times New Roman"/>
          <w:bCs/>
          <w:i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- postęp technologiczny i cyfrowy jest coraz bardziej obecny w życiu każdego człowieka i skutkuje zmianami w strukturze zatrudnienia i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popycie na konkretne umiejętności i zawody. W wieloletniej perspektywie ważne będzie, aby kadra gospodarki dysponowała nowoczesnymi umiejętnościami niezbędnymi w scyfryzowanych branżach i gospodarce obiegu zamkniętego. </w:t>
      </w:r>
    </w:p>
    <w:p w:rsidR="00FA4F25" w:rsidRDefault="00626D50">
      <w:pPr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Wnioskodawca wskazując ww priorytet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w uzasadnieniu powinien wykazać, że posiadanie konkretnych umiejętności cyfrowych, które objęte są tematyką wnioskowanego szkolenia, jest powiązane z pracą wykonywaną przez osobę kierowaną na szkolenie. </w:t>
      </w:r>
    </w:p>
    <w:p w:rsidR="00FA4F25" w:rsidRDefault="00626D5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Priorytet 5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podnoszenie kwalifikacji dla pracowni</w:t>
      </w:r>
      <w:r>
        <w:rPr>
          <w:rFonts w:ascii="Times New Roman" w:hAnsi="Times New Roman" w:cs="Times New Roman"/>
          <w:sz w:val="24"/>
          <w:szCs w:val="24"/>
        </w:rPr>
        <w:t xml:space="preserve">ków branży motoryzacyjnej celem nabycia umiejętności związanej z innowacyjnymi rozwiązaniami technicznymi. Szczególnie dotyczy to osób zatrudnionych w fabrykach pojazdów spalinowych oraz części </w:t>
      </w:r>
      <w:r>
        <w:rPr>
          <w:rFonts w:ascii="Times New Roman" w:hAnsi="Times New Roman" w:cs="Times New Roman"/>
          <w:sz w:val="24"/>
          <w:szCs w:val="24"/>
        </w:rPr>
        <w:br/>
        <w:t>i komponentów do silników spalinowych. Wpisując się w ten pri</w:t>
      </w:r>
      <w:r>
        <w:rPr>
          <w:rFonts w:ascii="Times New Roman" w:hAnsi="Times New Roman" w:cs="Times New Roman"/>
          <w:sz w:val="24"/>
          <w:szCs w:val="24"/>
        </w:rPr>
        <w:t xml:space="preserve">orytet przewiduje się obszerny zakres wspieranych działań dotyczących podnoszenia kompetencji dla osób planujących kontynuację pracy w branży motoryzacyjnej, którzy są obecnie zatrudnieni przy produkcji i naprawie pojazdów samochodowych. </w:t>
      </w:r>
    </w:p>
    <w:p w:rsidR="00FA4F25" w:rsidRDefault="00FA4F25">
      <w:pPr>
        <w:spacing w:after="0" w:line="360" w:lineRule="auto"/>
        <w:jc w:val="both"/>
        <w:rPr>
          <w:rFonts w:ascii="Times New Roman" w:hAnsi="Times New Roman" w:cs="Times New Roman"/>
          <w:sz w:val="8"/>
          <w:szCs w:val="8"/>
        </w:rPr>
      </w:pPr>
    </w:p>
    <w:p w:rsidR="00FA4F25" w:rsidRDefault="00626D5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przynależności</w:t>
      </w:r>
      <w:r>
        <w:rPr>
          <w:rFonts w:ascii="Times New Roman" w:hAnsi="Times New Roman" w:cs="Times New Roman"/>
          <w:sz w:val="24"/>
          <w:szCs w:val="24"/>
        </w:rPr>
        <w:t xml:space="preserve"> do branży motoryzacyjnej decydować będzie posiadanie jako przeważającego jednego z poniższych kodów PKD:</w:t>
      </w:r>
    </w:p>
    <w:p w:rsidR="00FA4F25" w:rsidRDefault="00626D50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29.10.B Produkcja samochodów osobowych;</w:t>
      </w:r>
    </w:p>
    <w:p w:rsidR="00FA4F25" w:rsidRDefault="00626D50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29.10.C Produkcja autobusów;</w:t>
      </w:r>
    </w:p>
    <w:p w:rsidR="00FA4F25" w:rsidRDefault="00626D50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29.10.D Produkcja pojazdów samochodowych przeznaczonych do przewozu towarów;</w:t>
      </w:r>
    </w:p>
    <w:p w:rsidR="00FA4F25" w:rsidRDefault="00626D50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29.1</w:t>
      </w:r>
      <w:r>
        <w:rPr>
          <w:rFonts w:ascii="Times New Roman" w:hAnsi="Times New Roman" w:cs="Times New Roman"/>
          <w:sz w:val="24"/>
          <w:szCs w:val="24"/>
        </w:rPr>
        <w:t>0.E Produkcja pozostałych pojazdów samochodowych, z wyłączeniem motocykli</w:t>
      </w:r>
    </w:p>
    <w:p w:rsidR="00FA4F25" w:rsidRDefault="00626D50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29.20.Z Produkcja nadwozi do pojazdów silnikowych; produkcja przyczep i naczep;</w:t>
      </w:r>
    </w:p>
    <w:p w:rsidR="00FA4F25" w:rsidRDefault="00626D50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29.31.Z Produkcja wyposażenia elektrycznego i elektronicznego do pojazdów silnikowych;</w:t>
      </w:r>
    </w:p>
    <w:p w:rsidR="00FA4F25" w:rsidRDefault="00626D50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29.32.Z Produkcja pozostałych części i akcesoriów do pojazdów silnikowych, </w:t>
      </w:r>
      <w:r>
        <w:rPr>
          <w:rFonts w:ascii="Times New Roman" w:hAnsi="Times New Roman" w:cs="Times New Roman"/>
          <w:sz w:val="24"/>
          <w:szCs w:val="24"/>
        </w:rPr>
        <w:br/>
        <w:t>z wyłączeniem motocykli;</w:t>
      </w:r>
    </w:p>
    <w:p w:rsidR="00FA4F25" w:rsidRDefault="00626D50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45.20.Z Konserwacja i naprawa pojazdów samochodowych, z wyłączeniem motocykli. </w:t>
      </w:r>
    </w:p>
    <w:p w:rsidR="00FA4F25" w:rsidRDefault="00FA4F25">
      <w:pPr>
        <w:spacing w:after="0" w:line="36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FA4F25" w:rsidRDefault="00626D5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ramach tego priorytetu dofinansowane będą specjalistyczne szkolenia tech</w:t>
      </w:r>
      <w:r>
        <w:rPr>
          <w:rFonts w:ascii="Times New Roman" w:hAnsi="Times New Roman" w:cs="Times New Roman"/>
          <w:sz w:val="24"/>
          <w:szCs w:val="24"/>
        </w:rPr>
        <w:t>niczne, które umożliwią nabycie nowych kwalifikacji osobom zatrudnionym w branży motoryzacyjnej przy produkcji pojazdów oraz ich komponentów. Szkolenia mogą dotyczyć obszarów: budowy układów magazynowania energii (akumulatorów) stosowanych w pojazdach elek</w:t>
      </w:r>
      <w:r>
        <w:rPr>
          <w:rFonts w:ascii="Times New Roman" w:hAnsi="Times New Roman" w:cs="Times New Roman"/>
          <w:sz w:val="24"/>
          <w:szCs w:val="24"/>
        </w:rPr>
        <w:t xml:space="preserve">trycznych, budowę instalacji elektrycznej pojazdów niski i zeroemisyjnych, technologie napędów wodorowych, uzyskanie uprawnień SEP  do 1 KV, urządzeń elektronicznych stosowanych </w:t>
      </w:r>
      <w:r>
        <w:rPr>
          <w:rFonts w:ascii="Times New Roman" w:hAnsi="Times New Roman" w:cs="Times New Roman"/>
          <w:sz w:val="24"/>
          <w:szCs w:val="24"/>
        </w:rPr>
        <w:br/>
        <w:t>w pojazdach zeroemisyjnych.</w:t>
      </w:r>
    </w:p>
    <w:p w:rsidR="00FA4F25" w:rsidRDefault="00626D5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zakładów i serwisów naprawczych przew</w:t>
      </w:r>
      <w:r>
        <w:rPr>
          <w:rFonts w:ascii="Times New Roman" w:hAnsi="Times New Roman" w:cs="Times New Roman"/>
          <w:sz w:val="24"/>
          <w:szCs w:val="24"/>
        </w:rPr>
        <w:t xml:space="preserve">idywane jest dofinansowanie specjalistycznych szkoleń technicznych w zakresie serwisowania i obsługi samochodów </w:t>
      </w:r>
      <w:r>
        <w:rPr>
          <w:rFonts w:ascii="Times New Roman" w:hAnsi="Times New Roman" w:cs="Times New Roman"/>
          <w:sz w:val="24"/>
          <w:szCs w:val="24"/>
        </w:rPr>
        <w:lastRenderedPageBreak/>
        <w:t>elektrycznych dla mechaników obsługujących i naprawiających dotychczas tradycyjne pojazdy spalinowe, uzyskanie uprawnień SEP do 1 KV, niezbędnyc</w:t>
      </w:r>
      <w:r>
        <w:rPr>
          <w:rFonts w:ascii="Times New Roman" w:hAnsi="Times New Roman" w:cs="Times New Roman"/>
          <w:sz w:val="24"/>
          <w:szCs w:val="24"/>
        </w:rPr>
        <w:t xml:space="preserve">h do wykonywania prac przy wysokonapięciowej instalacji elektrycznej pojazdów. </w:t>
      </w:r>
    </w:p>
    <w:p w:rsidR="00FA4F25" w:rsidRDefault="00FA4F25">
      <w:pPr>
        <w:spacing w:after="0" w:line="36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FA4F25" w:rsidRDefault="00626D5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Priorytet 6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skierowany jest na finansowanie kosztów kształcenia ustawicznego osób wyłącznie w wieku powyżej 45 roku życia (zarówno pracodawców jak i pracowników). </w:t>
      </w:r>
    </w:p>
    <w:p w:rsidR="00FA4F25" w:rsidRDefault="00626D5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uzasadn</w:t>
      </w:r>
      <w:r>
        <w:rPr>
          <w:rFonts w:ascii="Times New Roman" w:hAnsi="Times New Roman" w:cs="Times New Roman"/>
          <w:sz w:val="24"/>
          <w:szCs w:val="24"/>
        </w:rPr>
        <w:t>ieniu należy wykazać potrzebę nabycia umiejętności i kwalifikacji.</w:t>
      </w:r>
    </w:p>
    <w:p w:rsidR="00FA4F25" w:rsidRDefault="00FA4F25">
      <w:pPr>
        <w:spacing w:after="0" w:line="36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FA4F25" w:rsidRDefault="00626D5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Priorytet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7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skierowany jest zarówno dla cudzoziemców jak i polskich pracowników (to samo dotyczy pracodawców), którzy zgłaszają specyficzne potrzeby, jakie mają pracownicy cudzoziemscy i</w:t>
      </w:r>
      <w:r>
        <w:rPr>
          <w:rFonts w:ascii="Times New Roman" w:hAnsi="Times New Roman" w:cs="Times New Roman"/>
          <w:sz w:val="24"/>
          <w:szCs w:val="24"/>
        </w:rPr>
        <w:t xml:space="preserve"> pracodawcy ich zatrudniający. </w:t>
      </w:r>
    </w:p>
    <w:p w:rsidR="00FA4F25" w:rsidRDefault="00626D5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Wśród specyficznych potrzeb pracowników cudzoziemskich należy wskazać w szczególności:</w:t>
      </w:r>
    </w:p>
    <w:p w:rsidR="00FA4F25" w:rsidRDefault="00626D50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doskonalenie znajomości języka polskiego oraz innych niezbędnych do pracy języków, zwłaszcza w kontekście słownictwa specyficznego dla </w:t>
      </w:r>
      <w:r>
        <w:rPr>
          <w:rFonts w:ascii="Times New Roman" w:hAnsi="Times New Roman" w:cs="Times New Roman"/>
          <w:sz w:val="24"/>
          <w:szCs w:val="24"/>
        </w:rPr>
        <w:t>danego zawodu/branży;</w:t>
      </w:r>
    </w:p>
    <w:p w:rsidR="00FA4F25" w:rsidRDefault="00626D50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doskonalenie wiedzy z zakresu specyfiki polskich i unijnych regulacji dotyczących wykonywania określonego zawodu;</w:t>
      </w:r>
    </w:p>
    <w:p w:rsidR="00FA4F25" w:rsidRDefault="00626D50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ułatwianie rozwijania</w:t>
      </w:r>
      <w:r>
        <w:rPr>
          <w:rFonts w:ascii="Times New Roman" w:hAnsi="Times New Roman" w:cs="Times New Roman"/>
          <w:sz w:val="24"/>
          <w:szCs w:val="24"/>
        </w:rPr>
        <w:t xml:space="preserve"> i uznawania </w:t>
      </w:r>
      <w:r>
        <w:rPr>
          <w:rFonts w:ascii="Times New Roman" w:hAnsi="Times New Roman" w:cs="Times New Roman"/>
          <w:sz w:val="24"/>
          <w:szCs w:val="24"/>
        </w:rPr>
        <w:t>w Polsce kwalifikacji nabytych w innym kraju;</w:t>
      </w:r>
    </w:p>
    <w:p w:rsidR="00FA4F25" w:rsidRDefault="00626D50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rozwój miękkich kompetencji, w tym komun</w:t>
      </w:r>
      <w:r>
        <w:rPr>
          <w:rFonts w:ascii="Times New Roman" w:hAnsi="Times New Roman" w:cs="Times New Roman"/>
          <w:sz w:val="24"/>
          <w:szCs w:val="24"/>
        </w:rPr>
        <w:t xml:space="preserve">ikacyjnych, uwzględniających konieczność dostosowania się do kultury organizacyjnej polskich przedsiębiorstw </w:t>
      </w:r>
      <w:r>
        <w:rPr>
          <w:rFonts w:ascii="Times New Roman" w:hAnsi="Times New Roman" w:cs="Times New Roman"/>
          <w:sz w:val="24"/>
          <w:szCs w:val="24"/>
        </w:rPr>
        <w:br/>
        <w:t>i innych podmiotów, zatrudniających cudzoziemców.</w:t>
      </w:r>
    </w:p>
    <w:p w:rsidR="00FA4F25" w:rsidRDefault="00626D50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 szkoleń mogą korzystać także pracodawcy i pracownicy z polskim obywatelstwem o ile wykaż</w:t>
      </w:r>
      <w:r w:rsidR="005E0070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w uz</w:t>
      </w:r>
      <w:r>
        <w:rPr>
          <w:rFonts w:ascii="Times New Roman" w:hAnsi="Times New Roman" w:cs="Times New Roman"/>
          <w:sz w:val="24"/>
          <w:szCs w:val="24"/>
        </w:rPr>
        <w:t xml:space="preserve">asadnieniu potrzeby kształcenia ustawicznego, że szkolenie to ułatwi czy też umożliwi im pracę z zatrudnionymi lub planowanymi do zatrudnienia w przyszłości cudzoziemcami. </w:t>
      </w:r>
    </w:p>
    <w:p w:rsidR="00FA4F25" w:rsidRDefault="00FA4F25">
      <w:pPr>
        <w:pStyle w:val="Akapitzlist"/>
        <w:spacing w:after="0" w:line="360" w:lineRule="auto"/>
        <w:ind w:left="840"/>
        <w:jc w:val="both"/>
        <w:rPr>
          <w:rFonts w:ascii="Times New Roman" w:hAnsi="Times New Roman" w:cs="Times New Roman"/>
          <w:color w:val="FF0000"/>
          <w:sz w:val="10"/>
          <w:szCs w:val="10"/>
        </w:rPr>
      </w:pPr>
    </w:p>
    <w:p w:rsidR="00FA4F25" w:rsidRDefault="00626D5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Priorytet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8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tenże</w:t>
      </w:r>
      <w:r>
        <w:rPr>
          <w:rFonts w:ascii="Times New Roman" w:hAnsi="Times New Roman" w:cs="Times New Roman"/>
          <w:sz w:val="24"/>
          <w:szCs w:val="24"/>
        </w:rPr>
        <w:t xml:space="preserve"> priorytet wynika</w:t>
      </w:r>
      <w:r>
        <w:rPr>
          <w:rFonts w:ascii="Times New Roman" w:hAnsi="Times New Roman" w:cs="Times New Roman"/>
          <w:sz w:val="24"/>
          <w:szCs w:val="24"/>
        </w:rPr>
        <w:t xml:space="preserve"> z kumulacji wielu niekorzystnych czynników ta</w:t>
      </w:r>
      <w:r>
        <w:rPr>
          <w:rFonts w:ascii="Times New Roman" w:hAnsi="Times New Roman" w:cs="Times New Roman"/>
          <w:sz w:val="24"/>
          <w:szCs w:val="24"/>
        </w:rPr>
        <w:t xml:space="preserve">kich jak: rynkowe skutki pandemii COVD - 19, wojna na terytorium Ukrainy, rosnące koszty energii </w:t>
      </w:r>
      <w:r>
        <w:rPr>
          <w:rFonts w:ascii="Times New Roman" w:hAnsi="Times New Roman" w:cs="Times New Roman"/>
          <w:sz w:val="24"/>
          <w:szCs w:val="24"/>
        </w:rPr>
        <w:br/>
        <w:t xml:space="preserve">i koszty pracy, wzrost inflacji, przekładające się </w:t>
      </w:r>
      <w:r w:rsidR="005E0070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a spowolnienie rozwoju gospodarczego </w:t>
      </w:r>
      <w:r>
        <w:rPr>
          <w:rFonts w:ascii="Times New Roman" w:hAnsi="Times New Roman" w:cs="Times New Roman"/>
          <w:sz w:val="24"/>
          <w:szCs w:val="24"/>
        </w:rPr>
        <w:br/>
        <w:t>i rosnącą liczbę podmiotów kończących bądź zawieszających działalność</w:t>
      </w:r>
      <w:r>
        <w:rPr>
          <w:rFonts w:ascii="Times New Roman" w:hAnsi="Times New Roman" w:cs="Times New Roman"/>
          <w:sz w:val="24"/>
          <w:szCs w:val="24"/>
        </w:rPr>
        <w:t>. Dofinansowanie kosztów kształcenia ustawicznego w ramach tego priorytetu pozwoli na wsparcie nabywania umiejętności przedsiębiorców i kadry zarządzającej w zakresie prawidłowej identyfikacji ryzyk towarzyszących danej działalności gospodarczej, umiejętno</w:t>
      </w:r>
      <w:r>
        <w:rPr>
          <w:rFonts w:ascii="Times New Roman" w:hAnsi="Times New Roman" w:cs="Times New Roman"/>
          <w:sz w:val="24"/>
          <w:szCs w:val="24"/>
        </w:rPr>
        <w:t>ści prawidłowej oceny sytuacji finansowej, trafnej oceny symptomów zwiastujący</w:t>
      </w:r>
      <w:r w:rsidR="005E0070">
        <w:rPr>
          <w:rFonts w:ascii="Times New Roman" w:hAnsi="Times New Roman" w:cs="Times New Roman"/>
          <w:sz w:val="24"/>
          <w:szCs w:val="24"/>
        </w:rPr>
        <w:t>ch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nadchodzący kryzys finansowy </w:t>
      </w:r>
      <w:r>
        <w:rPr>
          <w:rFonts w:ascii="Times New Roman" w:hAnsi="Times New Roman" w:cs="Times New Roman"/>
          <w:sz w:val="24"/>
          <w:szCs w:val="24"/>
        </w:rPr>
        <w:br/>
        <w:t xml:space="preserve">w danej firmie, a przede wszystkim umiejętność znajdowania konkretnych sposobów </w:t>
      </w:r>
      <w:r>
        <w:rPr>
          <w:rFonts w:ascii="Times New Roman" w:hAnsi="Times New Roman" w:cs="Times New Roman"/>
          <w:sz w:val="24"/>
          <w:szCs w:val="24"/>
        </w:rPr>
        <w:br/>
        <w:t>i rozwiązań przezwyciężania trudności i umiejętności budowania dłu</w:t>
      </w:r>
      <w:r>
        <w:rPr>
          <w:rFonts w:ascii="Times New Roman" w:hAnsi="Times New Roman" w:cs="Times New Roman"/>
          <w:sz w:val="24"/>
          <w:szCs w:val="24"/>
        </w:rPr>
        <w:t xml:space="preserve">gofalowej odporności na kryzys, by mimo trudności firma mogła przetrwać na rynku.  </w:t>
      </w:r>
    </w:p>
    <w:p w:rsidR="00FA4F25" w:rsidRDefault="00626D5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 ramach tego priorytetu finansowane mogą być szkolenia przede wszystkim dla właścicieli firm, kadry zarządzającej, menadżerów oraz pracowników realizujących zadania w obszarze zarządzania i finansów. Szkolenia i kursy powinny być dedykowane dla danej bran</w:t>
      </w:r>
      <w:r>
        <w:rPr>
          <w:rFonts w:ascii="Times New Roman" w:hAnsi="Times New Roman" w:cs="Times New Roman"/>
          <w:sz w:val="24"/>
          <w:szCs w:val="24"/>
        </w:rPr>
        <w:t xml:space="preserve">ży, dotyczące analizowania sytuacji finansowej, umożliwiające poznanie w praktyce narzędzi do controllingu oraz monitorowania kondycji przedsiębiorstwa oraz w zakresie prawidłowego zarządzania finansami, nakładami na inwestycje czy marketing.  </w:t>
      </w:r>
    </w:p>
    <w:p w:rsidR="00FA4F25" w:rsidRDefault="00626D50">
      <w:pPr>
        <w:pStyle w:val="Default"/>
        <w:spacing w:line="360" w:lineRule="auto"/>
        <w:jc w:val="both"/>
        <w:rPr>
          <w:color w:val="auto"/>
        </w:rPr>
      </w:pPr>
      <w:r>
        <w:rPr>
          <w:color w:val="auto"/>
        </w:rPr>
        <w:t>Wnioskodawc</w:t>
      </w:r>
      <w:r>
        <w:rPr>
          <w:color w:val="auto"/>
        </w:rPr>
        <w:t xml:space="preserve">a chcący spełnić wymagania niniejszego priorytetu powinien wykazać powiązanie zakresu obowiązków pracownika z wnioskowanym szkoleniem. </w:t>
      </w:r>
    </w:p>
    <w:sectPr w:rsidR="00FA4F25">
      <w:pgSz w:w="11906" w:h="16838"/>
      <w:pgMar w:top="720" w:right="1558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6D50" w:rsidRDefault="00626D50">
      <w:pPr>
        <w:spacing w:line="240" w:lineRule="auto"/>
      </w:pPr>
      <w:r>
        <w:separator/>
      </w:r>
    </w:p>
  </w:endnote>
  <w:endnote w:type="continuationSeparator" w:id="0">
    <w:p w:rsidR="00626D50" w:rsidRDefault="00626D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6D50" w:rsidRDefault="00626D50">
      <w:pPr>
        <w:spacing w:after="0"/>
      </w:pPr>
      <w:r>
        <w:separator/>
      </w:r>
    </w:p>
  </w:footnote>
  <w:footnote w:type="continuationSeparator" w:id="0">
    <w:p w:rsidR="00626D50" w:rsidRDefault="00626D5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9178509D"/>
    <w:multiLevelType w:val="singleLevel"/>
    <w:tmpl w:val="9178509D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1DEB7053"/>
    <w:multiLevelType w:val="multilevel"/>
    <w:tmpl w:val="1DEB705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35070A"/>
    <w:multiLevelType w:val="multilevel"/>
    <w:tmpl w:val="5635070A"/>
    <w:lvl w:ilvl="0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 w15:restartNumberingAfterBreak="0">
    <w:nsid w:val="754647BA"/>
    <w:multiLevelType w:val="multilevel"/>
    <w:tmpl w:val="754647B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316"/>
    <w:rsid w:val="00002E11"/>
    <w:rsid w:val="00017F9D"/>
    <w:rsid w:val="0003253C"/>
    <w:rsid w:val="00067645"/>
    <w:rsid w:val="00076135"/>
    <w:rsid w:val="000F57C3"/>
    <w:rsid w:val="001307A5"/>
    <w:rsid w:val="00146485"/>
    <w:rsid w:val="0015036A"/>
    <w:rsid w:val="001A3801"/>
    <w:rsid w:val="001D7797"/>
    <w:rsid w:val="001E548F"/>
    <w:rsid w:val="00251FBA"/>
    <w:rsid w:val="0029015E"/>
    <w:rsid w:val="002A3B6C"/>
    <w:rsid w:val="002C5A47"/>
    <w:rsid w:val="00307DA1"/>
    <w:rsid w:val="00312A72"/>
    <w:rsid w:val="003458A4"/>
    <w:rsid w:val="00376BF5"/>
    <w:rsid w:val="00391E1B"/>
    <w:rsid w:val="003B1654"/>
    <w:rsid w:val="003F79D7"/>
    <w:rsid w:val="00427F35"/>
    <w:rsid w:val="004315F2"/>
    <w:rsid w:val="00480E25"/>
    <w:rsid w:val="004D1120"/>
    <w:rsid w:val="005144C0"/>
    <w:rsid w:val="0052671C"/>
    <w:rsid w:val="00595DD4"/>
    <w:rsid w:val="005D66CA"/>
    <w:rsid w:val="005E0070"/>
    <w:rsid w:val="00616728"/>
    <w:rsid w:val="00622CBF"/>
    <w:rsid w:val="00624483"/>
    <w:rsid w:val="00626D50"/>
    <w:rsid w:val="00693A6A"/>
    <w:rsid w:val="006A29A8"/>
    <w:rsid w:val="00732AD8"/>
    <w:rsid w:val="007636FA"/>
    <w:rsid w:val="0079515C"/>
    <w:rsid w:val="00803D1E"/>
    <w:rsid w:val="00826DF4"/>
    <w:rsid w:val="00856012"/>
    <w:rsid w:val="0085606E"/>
    <w:rsid w:val="008B6316"/>
    <w:rsid w:val="008D3A19"/>
    <w:rsid w:val="00901F80"/>
    <w:rsid w:val="00916CEE"/>
    <w:rsid w:val="00920127"/>
    <w:rsid w:val="009D6387"/>
    <w:rsid w:val="00A713E6"/>
    <w:rsid w:val="00A94504"/>
    <w:rsid w:val="00AB761F"/>
    <w:rsid w:val="00B04EDD"/>
    <w:rsid w:val="00B24589"/>
    <w:rsid w:val="00BC6975"/>
    <w:rsid w:val="00C1222A"/>
    <w:rsid w:val="00C26BAE"/>
    <w:rsid w:val="00C34690"/>
    <w:rsid w:val="00C50AE5"/>
    <w:rsid w:val="00C57D44"/>
    <w:rsid w:val="00CE19C1"/>
    <w:rsid w:val="00CE6E88"/>
    <w:rsid w:val="00CF1283"/>
    <w:rsid w:val="00D6517E"/>
    <w:rsid w:val="00D7530D"/>
    <w:rsid w:val="00D9000F"/>
    <w:rsid w:val="00DA00A3"/>
    <w:rsid w:val="00DC451D"/>
    <w:rsid w:val="00DE6911"/>
    <w:rsid w:val="00DF5122"/>
    <w:rsid w:val="00E436F4"/>
    <w:rsid w:val="00E47319"/>
    <w:rsid w:val="00EB0B42"/>
    <w:rsid w:val="00EC5886"/>
    <w:rsid w:val="00F122B5"/>
    <w:rsid w:val="00F42D26"/>
    <w:rsid w:val="00FA4F25"/>
    <w:rsid w:val="066A05F3"/>
    <w:rsid w:val="0C464F2F"/>
    <w:rsid w:val="0C8A2AA8"/>
    <w:rsid w:val="0F525404"/>
    <w:rsid w:val="132966A1"/>
    <w:rsid w:val="177657EA"/>
    <w:rsid w:val="18005077"/>
    <w:rsid w:val="1DAC79DA"/>
    <w:rsid w:val="1F6A67BE"/>
    <w:rsid w:val="2368077B"/>
    <w:rsid w:val="30972047"/>
    <w:rsid w:val="351608A7"/>
    <w:rsid w:val="361905AD"/>
    <w:rsid w:val="3CBA10DA"/>
    <w:rsid w:val="3D3A6256"/>
    <w:rsid w:val="42357CED"/>
    <w:rsid w:val="42C50218"/>
    <w:rsid w:val="43654341"/>
    <w:rsid w:val="43913DBC"/>
    <w:rsid w:val="47E300BA"/>
    <w:rsid w:val="54E44ED6"/>
    <w:rsid w:val="552607FA"/>
    <w:rsid w:val="5A833B8D"/>
    <w:rsid w:val="6FCF6BB3"/>
    <w:rsid w:val="70BA2B7E"/>
    <w:rsid w:val="74447BCC"/>
    <w:rsid w:val="79762891"/>
    <w:rsid w:val="7E1C4262"/>
    <w:rsid w:val="7FB00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0464D4-D53C-4247-96E7-08289707D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qFormat/>
    <w:rPr>
      <w:color w:val="0563C1" w:themeColor="hyperlink"/>
      <w:u w:val="single"/>
    </w:rPr>
  </w:style>
  <w:style w:type="character" w:styleId="Numerwiersza">
    <w:name w:val="line number"/>
    <w:basedOn w:val="Domylnaczcionkaakapitu"/>
    <w:uiPriority w:val="99"/>
    <w:semiHidden/>
    <w:unhideWhenUsed/>
    <w:qFormat/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6BC095-E8F9-46BF-A035-91A636740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1414</Words>
  <Characters>8489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Czekalska</dc:creator>
  <cp:lastModifiedBy>Agnieszka Gajewska</cp:lastModifiedBy>
  <cp:revision>35</cp:revision>
  <cp:lastPrinted>2023-09-04T11:49:00Z</cp:lastPrinted>
  <dcterms:created xsi:type="dcterms:W3CDTF">2017-02-21T13:50:00Z</dcterms:created>
  <dcterms:modified xsi:type="dcterms:W3CDTF">2024-01-12T10:35:00Z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1045-12.2.0.13412</vt:lpwstr>
  </property>
  <property fmtid="{D5CDD505-2E9C-101B-9397-08002B2CF9AE}" pid="3" name="ICV">
    <vt:lpwstr>FEA5411CCE3F4A0594764057E4BBE714_12</vt:lpwstr>
  </property>
</Properties>
</file>