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(tekst jednolity Dz.U. z 201</w:t>
      </w:r>
      <w:r w:rsidR="00CD024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r., poz. </w:t>
      </w:r>
      <w:r w:rsidR="00AC4A07">
        <w:rPr>
          <w:rFonts w:ascii="Times New Roman" w:hAnsi="Times New Roman"/>
        </w:rPr>
        <w:t>1</w:t>
      </w:r>
      <w:r w:rsidR="00CD0246">
        <w:rPr>
          <w:rFonts w:ascii="Times New Roman" w:hAnsi="Times New Roman"/>
        </w:rPr>
        <w:t>2</w:t>
      </w:r>
      <w:r w:rsidR="00AC4A07">
        <w:rPr>
          <w:rFonts w:ascii="Times New Roman" w:hAnsi="Times New Roman"/>
        </w:rPr>
        <w:t>65</w:t>
      </w:r>
      <w:r w:rsidR="00CD0246">
        <w:rPr>
          <w:rFonts w:ascii="Times New Roman" w:hAnsi="Times New Roman"/>
        </w:rPr>
        <w:t xml:space="preserve"> i 1149</w:t>
      </w:r>
      <w:r w:rsidR="007D3AC0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 xml:space="preserve">) oraz Rozporządzenia Ministra Pracy Polityki Społecznej z dnia </w:t>
      </w:r>
      <w:r w:rsidRPr="005A6BE3">
        <w:rPr>
          <w:rFonts w:ascii="Times New Roman" w:hAnsi="Times New Roman"/>
        </w:rPr>
        <w:t>14 maja 2014 r. w sprawie przyznawania środków z Krajowego Funduszu Szkoleniowego (Dz. U. z 201</w:t>
      </w:r>
      <w:r w:rsidR="00DA5017">
        <w:rPr>
          <w:rFonts w:ascii="Times New Roman" w:hAnsi="Times New Roman"/>
        </w:rPr>
        <w:t>8</w:t>
      </w:r>
      <w:r w:rsidRPr="005A6BE3">
        <w:rPr>
          <w:rFonts w:ascii="Times New Roman" w:hAnsi="Times New Roman"/>
        </w:rPr>
        <w:t xml:space="preserve"> r., poz.</w:t>
      </w:r>
      <w:r w:rsidR="00DA5017">
        <w:rPr>
          <w:rFonts w:ascii="Times New Roman" w:hAnsi="Times New Roman"/>
        </w:rPr>
        <w:t xml:space="preserve"> 117).</w:t>
      </w:r>
      <w:r w:rsidRPr="005A6BE3"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NormalnyWeb"/>
        <w:spacing w:before="0"/>
        <w:rPr>
          <w:b/>
          <w:bCs/>
        </w:rPr>
      </w:pPr>
    </w:p>
    <w:p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późn. zm.):</w:t>
      </w:r>
    </w:p>
    <w:p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427F35" w:rsidRDefault="00427F35"/>
    <w:p w:rsidR="003850F1" w:rsidRDefault="003850F1"/>
    <w:p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:rsidR="003850F1" w:rsidRDefault="003850F1" w:rsidP="0007635B">
      <w:pPr>
        <w:jc w:val="both"/>
        <w:outlineLvl w:val="0"/>
      </w:pPr>
    </w:p>
    <w:p w:rsidR="00421904" w:rsidRDefault="00421904" w:rsidP="0007635B">
      <w:pPr>
        <w:jc w:val="both"/>
        <w:outlineLvl w:val="0"/>
      </w:pPr>
    </w:p>
    <w:p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:rsidR="00CA7972" w:rsidRPr="00CA7972" w:rsidRDefault="00CA7972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jc w:val="both"/>
        <w:outlineLvl w:val="0"/>
        <w:rPr>
          <w:b/>
          <w:bCs/>
        </w:rPr>
      </w:pPr>
    </w:p>
    <w:p w:rsidR="0003714D" w:rsidRPr="00CA7972" w:rsidRDefault="0003714D" w:rsidP="00CA7972">
      <w:pPr>
        <w:jc w:val="both"/>
        <w:outlineLvl w:val="0"/>
        <w:rPr>
          <w:b/>
          <w:bCs/>
        </w:rPr>
      </w:pPr>
    </w:p>
    <w:p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:rsidR="00625542" w:rsidRDefault="00625542" w:rsidP="00421904">
      <w:pPr>
        <w:pStyle w:val="Nagwek"/>
        <w:jc w:val="both"/>
      </w:pPr>
    </w:p>
    <w:p w:rsidR="00625542" w:rsidRDefault="00625542" w:rsidP="003850F1">
      <w:pPr>
        <w:pStyle w:val="Nagwek"/>
        <w:ind w:left="360"/>
        <w:jc w:val="both"/>
      </w:pPr>
    </w:p>
    <w:p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3D99" w:rsidRDefault="00A83D99"/>
    <w:p w:rsidR="00A83D99" w:rsidRDefault="00A83D99"/>
    <w:p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:rsidR="00846908" w:rsidRPr="00846908" w:rsidRDefault="0084690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Rodziny, Pracy i Polityki Społecznej</w:t>
      </w:r>
    </w:p>
    <w:p w:rsidR="00846908" w:rsidRPr="00846908" w:rsidRDefault="0084690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:rsidTr="00330EB0">
        <w:trPr>
          <w:trHeight w:val="160"/>
        </w:trPr>
        <w:tc>
          <w:tcPr>
            <w:tcW w:w="568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Rodziny, Pracy i Polityki Społecznej</w:t>
            </w:r>
          </w:p>
        </w:tc>
        <w:tc>
          <w:tcPr>
            <w:tcW w:w="1276" w:type="dxa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w zidentyfikowanych w danym powiecie lub województwie zawodach deficytowych ……….. osób;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846908">
            <w:pPr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osób, które nie posiadają świadectwa dojrzałości……….. osób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:rsidTr="00330EB0">
        <w:trPr>
          <w:trHeight w:val="680"/>
        </w:trPr>
        <w:tc>
          <w:tcPr>
            <w:tcW w:w="568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:rsidR="006F5B76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art.4 ust. 1 ustawy o spółdzielniach socjalnych lub pracowników Zakładów Aktywności Zawodowej……….. osób;</w:t>
            </w:r>
          </w:p>
        </w:tc>
        <w:tc>
          <w:tcPr>
            <w:tcW w:w="1276" w:type="dxa"/>
            <w:vAlign w:val="center"/>
          </w:tcPr>
          <w:p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osób, które mogą udokumentować wykonywanie przez co najmniej 15 lat prac w szczególnych warunkach lub o szczególnym charakterze, a którym nie przysługuje prawo do emerytury pomostowej……….. osób;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instruktorów praktycznej nauki zawodu, nauczycieli kształcenia zawodowego oraz pozostałych nauczycieli, o ile podjęcie kształcenia ustawicznego umożliwi im pozostanie w zatrudnieniu……….. osób;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:rsidTr="00330EB0">
        <w:trPr>
          <w:trHeight w:val="680"/>
        </w:trPr>
        <w:tc>
          <w:tcPr>
            <w:tcW w:w="568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D57660" w:rsidRPr="00D57660" w:rsidRDefault="00D57660" w:rsidP="00D57660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>Wsparcie kształcenia ustawicznego osób po 45 roku życia……….. osób.</w:t>
            </w:r>
          </w:p>
        </w:tc>
        <w:tc>
          <w:tcPr>
            <w:tcW w:w="1276" w:type="dxa"/>
            <w:vAlign w:val="center"/>
          </w:tcPr>
          <w:p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660" w:rsidRDefault="00D57660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:rsidR="00CA7972" w:rsidRP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:rsidR="00846908" w:rsidRDefault="00846908"/>
    <w:p w:rsidR="00D57660" w:rsidRDefault="00D57660"/>
    <w:p w:rsidR="00330EB0" w:rsidRDefault="00330EB0"/>
    <w:p w:rsidR="007D3AC0" w:rsidRDefault="007D3AC0"/>
    <w:p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:rsidR="00811ED8" w:rsidRPr="007D3AC0" w:rsidRDefault="00811ED8" w:rsidP="007D3AC0">
      <w:pPr>
        <w:ind w:left="5664"/>
        <w:rPr>
          <w:i/>
          <w:sz w:val="18"/>
          <w:szCs w:val="18"/>
        </w:rPr>
      </w:pPr>
    </w:p>
    <w:p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>2.Posiadanie przez realizatora usługi kształcenia ustawicznego certyfikatów jakości oferowanych usług kształcenia ustawicznego, a w przypadku kursów – posiadanie dokumentu na podstawie którego prowadzi on pozaszkolne formy kształcenia ustawicznego………………………………………………………………………………….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D2390E">
        <w:rPr>
          <w:rFonts w:ascii="Times New Roman" w:hAnsi="Times New Roman"/>
          <w:b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lastRenderedPageBreak/>
        <w:t xml:space="preserve">5. Uzasadnienie wyboru realizatora usługi kształcenia ustawicznego </w:t>
      </w:r>
    </w:p>
    <w:p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</w:t>
      </w:r>
      <w:bookmarkStart w:id="0" w:name="_GoBack"/>
      <w:bookmarkEnd w:id="0"/>
      <w:r w:rsidRPr="00D2390E">
        <w:rPr>
          <w:rFonts w:ascii="Times New Roman" w:hAnsi="Times New Roman"/>
        </w:rPr>
        <w:t>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:rsidR="00267715" w:rsidRDefault="00267715" w:rsidP="00267715">
      <w:pPr>
        <w:ind w:left="360"/>
        <w:rPr>
          <w:b/>
        </w:rPr>
      </w:pPr>
    </w:p>
    <w:p w:rsidR="00267715" w:rsidRPr="00D2390E" w:rsidRDefault="00267715" w:rsidP="00267715">
      <w:pPr>
        <w:rPr>
          <w:sz w:val="22"/>
          <w:szCs w:val="22"/>
        </w:rPr>
      </w:pPr>
      <w:r w:rsidRPr="00D2390E">
        <w:rPr>
          <w:sz w:val="22"/>
          <w:szCs w:val="22"/>
        </w:rPr>
        <w:t>Do uzasadnienia wyboru realizatora usługi kształcenia ustawicznego  finansowanej ze środków KFS należy dołączyć:</w:t>
      </w:r>
    </w:p>
    <w:p w:rsidR="00267715" w:rsidRPr="00D2390E" w:rsidRDefault="00267715" w:rsidP="00267715">
      <w:pPr>
        <w:rPr>
          <w:sz w:val="22"/>
          <w:szCs w:val="22"/>
          <w:u w:val="single"/>
        </w:rPr>
      </w:pPr>
    </w:p>
    <w:p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Pr="00D2390E">
        <w:rPr>
          <w:rFonts w:eastAsia="Calibri"/>
          <w:sz w:val="22"/>
          <w:szCs w:val="22"/>
        </w:rPr>
        <w:br/>
        <w:t xml:space="preserve">w przypadku braku wpisu do Krajowego Rejestru Sądowego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Gospodarczej;</w:t>
      </w:r>
    </w:p>
    <w:p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</w:p>
    <w:p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Aktualny odpis z KRS lub aktualny wpis do ewidencji działalności gospodarczej – kopia potwierdzona za zgodność z oryginałem.</w:t>
      </w:r>
    </w:p>
    <w:p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>de minimis</w:t>
      </w:r>
      <w:r w:rsidRPr="00727E21">
        <w:rPr>
          <w:sz w:val="22"/>
          <w:szCs w:val="22"/>
        </w:rPr>
        <w:t xml:space="preserve"> otrzymanej w ciągu danego roku oraz dwóch lat poprzedzających.</w:t>
      </w:r>
    </w:p>
    <w:p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>de minimis.</w:t>
      </w:r>
    </w:p>
    <w:p w:rsidR="004D4AA9" w:rsidRDefault="004D4AA9" w:rsidP="004D4AA9">
      <w:pPr>
        <w:pStyle w:val="Akapitzlist"/>
        <w:rPr>
          <w:sz w:val="22"/>
          <w:szCs w:val="22"/>
        </w:rPr>
      </w:pPr>
    </w:p>
    <w:p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ubiegania się o środki KFS z Priorytetu 2 i 5 , Pracodawca dołącza stosowne  oświadczenie;</w:t>
      </w:r>
    </w:p>
    <w:p w:rsidR="00C01DD9" w:rsidRPr="00727E21" w:rsidRDefault="00C01DD9" w:rsidP="00C01DD9">
      <w:pPr>
        <w:pStyle w:val="Akapitzlist"/>
        <w:rPr>
          <w:sz w:val="22"/>
          <w:szCs w:val="22"/>
        </w:rPr>
      </w:pPr>
    </w:p>
    <w:p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Program kształcenia lub zakres egzaminu</w:t>
      </w:r>
    </w:p>
    <w:p w:rsidR="00C01DD9" w:rsidRPr="00727E21" w:rsidRDefault="00C01DD9" w:rsidP="00C01DD9">
      <w:pPr>
        <w:pStyle w:val="Akapitzlist"/>
        <w:rPr>
          <w:sz w:val="22"/>
          <w:szCs w:val="22"/>
        </w:rPr>
      </w:pPr>
    </w:p>
    <w:p w:rsidR="00C01DD9" w:rsidRDefault="00C01DD9" w:rsidP="004D4AA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Wzór dokumentu wystawianego przez realizatora usługi potwierdzającego kompetencje nabyte przez uczestnika kształcenia ustawicznego</w:t>
      </w:r>
    </w:p>
    <w:p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 xml:space="preserve">Środki z Krajowego Funduszu Szkoleniowego udzielane są na podstawie </w:t>
      </w:r>
    </w:p>
    <w:p w:rsidR="00C01DD9" w:rsidRP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sz w:val="22"/>
          <w:szCs w:val="22"/>
        </w:rPr>
        <w:t xml:space="preserve">1.Ustawy z dnia 20 kwietnia  2004 r. o promocji zatrudnienia i instytucjach rynku pracy </w:t>
      </w:r>
      <w:r w:rsidR="00844615">
        <w:rPr>
          <w:sz w:val="22"/>
          <w:szCs w:val="22"/>
        </w:rPr>
        <w:br/>
      </w:r>
      <w:r w:rsidRPr="00727E21">
        <w:rPr>
          <w:sz w:val="22"/>
          <w:szCs w:val="22"/>
        </w:rPr>
        <w:t>(Dz.U. z 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1</w:t>
      </w:r>
      <w:r w:rsidR="00697CD8">
        <w:rPr>
          <w:sz w:val="22"/>
          <w:szCs w:val="22"/>
        </w:rPr>
        <w:t>2</w:t>
      </w:r>
      <w:r w:rsidR="00E156D3">
        <w:rPr>
          <w:sz w:val="22"/>
          <w:szCs w:val="22"/>
        </w:rPr>
        <w:t>65</w:t>
      </w:r>
      <w:r w:rsidR="00697CD8">
        <w:rPr>
          <w:sz w:val="22"/>
          <w:szCs w:val="22"/>
        </w:rPr>
        <w:t xml:space="preserve"> i 1149</w:t>
      </w:r>
      <w:r w:rsidR="00B9384F">
        <w:rPr>
          <w:sz w:val="22"/>
          <w:szCs w:val="22"/>
        </w:rPr>
        <w:t xml:space="preserve"> z późn. zm.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2. Ustawy z dnia 23 kwietnia 1964r. – Kodeks cywilny (Dz. U. z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1025</w:t>
      </w:r>
      <w:r w:rsidR="00193880">
        <w:rPr>
          <w:sz w:val="22"/>
          <w:szCs w:val="22"/>
        </w:rPr>
        <w:t xml:space="preserve"> z późn.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3.Rozporządzenia Komisji (UE) Nr 1407/2013 z dnia 18 grudnia 2013 r. w sprawie stosowania art. 107 i art.108 Traktatu o funkcjonowaniu Unii Europejskiej do pomocy de  minimis (Dz. Urz. UE L 352/1);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4.Rozporządzenia  Komisji (UE) Nr 717/2014 z dnia 27 czerwca 2014 r. w sprawie stosowania art. 107 i 108 Traktatu o funkcjonowaniu Unii Europejskiej do pomocy de minimis w sektorze rybołówstwa i akwakultury (Dz. Urz. UE L 190/45);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5.Rozporządzenie Komisji (UE) Nr 1408/2013 z dnia 18 grudnia 2013 r. w sprawie stosowania art. 107 i 108 Traktatu o funkcjonowaniu Unii Europejskiej do pomocy de minimis w sektorze rolnym (Dz. Urz. UE L 352/9) 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6.Rozporządzenia  Ministra  Pracy  i  Polityki  Społecznej  z  dnia  14  maja  2014  r.  w  sprawie przyznawania środków z Krajowego Funduszu Szkoleniowego (Dz. U. z 201</w:t>
      </w:r>
      <w:r w:rsidR="00DA5017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DA5017">
        <w:rPr>
          <w:sz w:val="22"/>
          <w:szCs w:val="22"/>
        </w:rPr>
        <w:t>117</w:t>
      </w:r>
      <w:r w:rsidRPr="00727E21">
        <w:rPr>
          <w:sz w:val="22"/>
          <w:szCs w:val="22"/>
        </w:rPr>
        <w:t xml:space="preserve"> 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7.Ustawy  z  dnia  30  kwietnia  2004  r.  o  postępowaniu  w  sprawach  dotyczących  pomocy publicznej (Dz. U. z 201</w:t>
      </w:r>
      <w:r w:rsidR="00697CD8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697CD8">
        <w:rPr>
          <w:sz w:val="22"/>
          <w:szCs w:val="22"/>
        </w:rPr>
        <w:t>362</w:t>
      </w:r>
      <w:r w:rsidRPr="00727E21">
        <w:rPr>
          <w:sz w:val="22"/>
          <w:szCs w:val="22"/>
        </w:rPr>
        <w:t>);</w:t>
      </w:r>
    </w:p>
    <w:p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8.Rozporządzenie  Rady  Ministrów  z  dnia  29  marca  2010r.  w  sprawie  zakresu  informacji przedstawianych przez podmiot ubiegający się o pomoc de minimis (Dz.U. Nr 53, poz. 311 z późn.zm.)</w:t>
      </w:r>
      <w:r w:rsidR="00B95077">
        <w:rPr>
          <w:sz w:val="22"/>
          <w:szCs w:val="22"/>
        </w:rPr>
        <w:t>;</w:t>
      </w:r>
    </w:p>
    <w:p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9.Zasad udzielania przez Powiatowy Urząd Pracy w Łęczycy pomocy pracodawcom w ramach Krajowego Funduszu Szkoleniowego</w:t>
      </w:r>
      <w:r w:rsidR="00B95077">
        <w:rPr>
          <w:sz w:val="22"/>
          <w:szCs w:val="22"/>
        </w:rPr>
        <w:t>;</w:t>
      </w:r>
    </w:p>
    <w:p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OBOWIĄZEK INFORMACYJNY POWIATOWEGO URZĘDU PRACY W ŁĘCZYCY WYNIKAJĄCY Z RODO</w:t>
      </w:r>
    </w:p>
    <w:p w:rsidR="007B7B89" w:rsidRPr="007B7B89" w:rsidRDefault="007B7B89" w:rsidP="007B7B89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 ogólne rozporządzenie </w:t>
      </w:r>
      <w:r w:rsidRPr="007B7B89">
        <w:rPr>
          <w:rFonts w:eastAsiaTheme="minorHAnsi"/>
          <w:sz w:val="22"/>
          <w:szCs w:val="22"/>
          <w:lang w:eastAsia="en-US"/>
        </w:rPr>
        <w:br/>
        <w:t>o ochronie danych ) – Dz.U.UE.L2016.119.1, zwanego dalej „RODO” informujemy, iż :</w:t>
      </w: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Administratorem Pani/Pana danych osobowych jest Dyrektor Powiatowego Urzędu Pracy w Łęczycy, mający siedzibę w Łęczycy, ul Sienkiewicza 31;</w:t>
      </w:r>
    </w:p>
    <w:p w:rsidR="007B7B89" w:rsidRPr="007B7B89" w:rsidRDefault="007B7B89" w:rsidP="007B7B89">
      <w:pPr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przetwarzane będą na podstawie art. 6 ust. 1 lit. c RODO w celu związanym z ubieganiem się o dofinansowanie kosztów kształcenia ustawicznego w ramach środków KFS realizowanego na podstawie Rozporządzenia Ministra Pracy i Polityki Społecznej z dnia 14 maja 2014r, w sprawie przyznawania środków z Krajowego Funduszu Szkoleniowego;</w:t>
      </w:r>
    </w:p>
    <w:p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ustawicznego w ramach środków KFS;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 systemy IT, systemy bankowe;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archiwizacji dokumentów;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nie będą podlegały zautomatyzowanemu przetwarzaniu;</w:t>
      </w:r>
    </w:p>
    <w:p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Nie przysługuje Pani/panu:</w:t>
      </w:r>
    </w:p>
    <w:p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przenoszenia danych osobowych, o których mowa w art. 20 RODO;</w:t>
      </w:r>
    </w:p>
    <w:p w:rsidR="007B7B89" w:rsidRPr="007B7B89" w:rsidRDefault="00694610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="007B7B89" w:rsidRPr="007B7B89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Pani/pana danych osobowych jest art. 6 ust. 1 lit. c RODO;</w:t>
      </w:r>
    </w:p>
    <w:p w:rsidR="007B7B89" w:rsidRP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:rsidR="00694610" w:rsidRPr="00C01DD9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lastRenderedPageBreak/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:rsidR="00672220" w:rsidRPr="003D43B3" w:rsidRDefault="00672220" w:rsidP="00BD532F">
      <w:pPr>
        <w:jc w:val="both"/>
        <w:rPr>
          <w:b/>
          <w:bCs/>
        </w:rPr>
      </w:pPr>
    </w:p>
    <w:p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 wychowawczym, bezpłatnym, itp.:</w:t>
      </w:r>
    </w:p>
    <w:p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 złożyłam w innym Powiatowym urzędzie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/ nie 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</w:t>
      </w:r>
      <w:r w:rsidR="00E156D3" w:rsidRPr="00B33F91">
        <w:rPr>
          <w:color w:val="auto"/>
          <w:sz w:val="22"/>
          <w:szCs w:val="22"/>
        </w:rPr>
        <w:t>mikro przedsiębiorcą</w:t>
      </w:r>
      <w:r w:rsidRPr="00B33F91">
        <w:rPr>
          <w:color w:val="auto"/>
          <w:sz w:val="22"/>
          <w:szCs w:val="22"/>
        </w:rPr>
        <w:t xml:space="preserve">, zgodnie z załącznikiem nr I do rozporządzenia Komisji (WE) nr 800/2008 z dnia 6 sierpnia 2008 r. </w:t>
      </w:r>
      <w:r w:rsidRPr="00B33F91">
        <w:rPr>
          <w:iCs/>
          <w:color w:val="auto"/>
          <w:sz w:val="22"/>
          <w:szCs w:val="22"/>
        </w:rPr>
        <w:t>uznającego niektóre rodzaje pomocy za zgodne ze wspólnym rynkiem w zastosowaniu art. 87 i 88 Traktatu (ogólne rozporządzenie w sprawie wyłączeń blokowych).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iCs/>
          <w:color w:val="auto"/>
          <w:sz w:val="22"/>
          <w:szCs w:val="22"/>
        </w:rPr>
        <w:t>Jestem</w:t>
      </w:r>
      <w:r w:rsidR="00B33F91" w:rsidRPr="00B33F91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/</w:t>
      </w:r>
      <w:r w:rsidR="00B33F91" w:rsidRPr="00B33F91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nie jestem odbiorcą pomocy publicznej w rozumieniu ustawy z dnia 30kwietnia  2004r.</w:t>
      </w:r>
      <w:r w:rsidR="00B33F91">
        <w:rPr>
          <w:iCs/>
          <w:color w:val="auto"/>
          <w:sz w:val="22"/>
          <w:szCs w:val="22"/>
        </w:rPr>
        <w:br/>
      </w:r>
      <w:r w:rsidRPr="00B33F91">
        <w:rPr>
          <w:iCs/>
          <w:color w:val="auto"/>
          <w:sz w:val="22"/>
          <w:szCs w:val="22"/>
        </w:rPr>
        <w:t xml:space="preserve"> o postepowaniu w sprawach dotyczących pomocy publicznej  (Dz.U. z 2016r. poz.1808 z późn.zm)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/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/</w:t>
      </w:r>
      <w:r w:rsidR="00B33F91" w:rsidRPr="00B33F91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nie zalegam* w dniu złożenia wniosku z opłacaniem innych danin publicznych;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>de minimis</w:t>
      </w:r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Pr="00B33F91">
        <w:rPr>
          <w:bCs/>
          <w:color w:val="auto"/>
          <w:sz w:val="22"/>
          <w:szCs w:val="22"/>
        </w:rPr>
        <w:t xml:space="preserve">200 tys.€,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>100 tys. €</w:t>
      </w:r>
      <w:r w:rsidRPr="00B33F91">
        <w:rPr>
          <w:color w:val="auto"/>
          <w:sz w:val="22"/>
          <w:szCs w:val="22"/>
        </w:rPr>
        <w:t xml:space="preserve">. 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>de minimis</w:t>
      </w:r>
      <w:r w:rsidRPr="00B33F91">
        <w:rPr>
          <w:color w:val="auto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15 tys. €.</w:t>
      </w:r>
    </w:p>
    <w:p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 Komisji (WE) Nr 717/2014 z dnia 27 czerwca 2014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>de minimis</w:t>
      </w:r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30 tys. €.</w:t>
      </w:r>
    </w:p>
    <w:p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lastRenderedPageBreak/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(Dz.U. z 201</w:t>
      </w:r>
      <w:r w:rsidR="00193880">
        <w:rPr>
          <w:color w:val="auto"/>
          <w:sz w:val="22"/>
          <w:szCs w:val="22"/>
        </w:rPr>
        <w:t>8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1000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potwierdzam/-my własnoręcznym podpisem. </w:t>
      </w:r>
    </w:p>
    <w:p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Urzędu Pracy w Łęczycy  jeżeli w okresie od dnia złożenia wniosku do dnia podpisania umowy zmianie ulegnie stan prawny lub faktyczny wskazany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dniu złożenia wniosku.</w:t>
      </w:r>
    </w:p>
    <w:p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:rsidR="00694610" w:rsidRPr="00694610" w:rsidRDefault="00694610" w:rsidP="00694610">
      <w:pPr>
        <w:pStyle w:val="Akapitzlist"/>
        <w:rPr>
          <w:sz w:val="22"/>
          <w:szCs w:val="22"/>
        </w:rPr>
      </w:pPr>
    </w:p>
    <w:p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 się z art.69a i 69b ustawy z dnia 20 kwietnia 2004r., o promocji zatrudnienia i instytucjach rynku pracy oraz z rozporządzeniem Ministra Pracy i Polityki Społecznej z dnia 14 maja 2014r, w sprawie przyznawania środków z Krajowego Funduszu szkoleniowego (dz. U. z 2018r., poz. 117)</w:t>
      </w:r>
      <w:r w:rsidR="009E488C">
        <w:rPr>
          <w:sz w:val="22"/>
          <w:szCs w:val="22"/>
        </w:rPr>
        <w:t>.</w:t>
      </w:r>
    </w:p>
    <w:p w:rsidR="009E488C" w:rsidRPr="009E488C" w:rsidRDefault="009E488C" w:rsidP="009E488C">
      <w:pPr>
        <w:pStyle w:val="Akapitzlist"/>
        <w:rPr>
          <w:sz w:val="22"/>
          <w:szCs w:val="22"/>
        </w:rPr>
      </w:pPr>
    </w:p>
    <w:p w:rsidR="009E488C" w:rsidRPr="00B33F91" w:rsidRDefault="009E488C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iż wskazana osoba nie posiada świadectwa dojrzałości ( dotyczy priorytetu 2).</w:t>
      </w:r>
    </w:p>
    <w:p w:rsidR="00BD532F" w:rsidRPr="00B33F91" w:rsidRDefault="00BD532F" w:rsidP="00B33F91">
      <w:pPr>
        <w:pStyle w:val="Akapitzlist"/>
        <w:spacing w:after="120" w:line="276" w:lineRule="auto"/>
        <w:ind w:left="142"/>
      </w:pPr>
    </w:p>
    <w:p w:rsidR="00BD532F" w:rsidRPr="00B33F91" w:rsidRDefault="00BD532F" w:rsidP="00B33F91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Pr="00B33F91">
        <w:rPr>
          <w:rFonts w:eastAsiaTheme="minorHAnsi"/>
          <w:sz w:val="22"/>
          <w:szCs w:val="22"/>
          <w:lang w:eastAsia="en-US"/>
        </w:rPr>
        <w:t>§ 1 ustawy z dnia 06 czerwca 1997r. Kodeks Karny (Dz.U. z 201</w:t>
      </w:r>
      <w:r w:rsidR="004865FF">
        <w:rPr>
          <w:rFonts w:eastAsiaTheme="minorHAnsi"/>
          <w:sz w:val="22"/>
          <w:szCs w:val="22"/>
          <w:lang w:eastAsia="en-US"/>
        </w:rPr>
        <w:t>8</w:t>
      </w:r>
      <w:r w:rsidRPr="00B33F91">
        <w:rPr>
          <w:rFonts w:eastAsiaTheme="minorHAnsi"/>
          <w:sz w:val="22"/>
          <w:szCs w:val="22"/>
          <w:lang w:eastAsia="en-US"/>
        </w:rPr>
        <w:t>r. poz.</w:t>
      </w:r>
      <w:r w:rsidR="00E156D3" w:rsidRPr="00B33F91">
        <w:rPr>
          <w:rFonts w:eastAsiaTheme="minorHAnsi"/>
          <w:sz w:val="22"/>
          <w:szCs w:val="22"/>
          <w:lang w:eastAsia="en-US"/>
        </w:rPr>
        <w:t xml:space="preserve"> </w:t>
      </w:r>
      <w:r w:rsidR="004865FF">
        <w:rPr>
          <w:rFonts w:eastAsiaTheme="minorHAnsi"/>
          <w:sz w:val="22"/>
          <w:szCs w:val="22"/>
          <w:lang w:eastAsia="en-US"/>
        </w:rPr>
        <w:t>1600</w:t>
      </w:r>
      <w:r w:rsidRPr="00B33F91">
        <w:rPr>
          <w:rFonts w:eastAsiaTheme="minorHAnsi"/>
          <w:sz w:val="22"/>
          <w:szCs w:val="22"/>
          <w:lang w:eastAsia="en-US"/>
        </w:rPr>
        <w:t xml:space="preserve"> z późn.zm)</w:t>
      </w:r>
    </w:p>
    <w:p w:rsidR="00BD532F" w:rsidRPr="00B33F91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:rsidR="007B7B89" w:rsidRPr="00B33F91" w:rsidRDefault="007B7B89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:rsidR="00775CAD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 w:rsidRPr="00B33F91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:rsidR="00775CAD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9E488C" w:rsidRDefault="009E488C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9E488C" w:rsidRDefault="009E488C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</w:p>
    <w:p w:rsidR="00727E21" w:rsidRPr="00B33F91" w:rsidRDefault="00BD532F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 niepotrzebne skreślić</w:t>
      </w:r>
    </w:p>
    <w:p w:rsidR="00727E21" w:rsidRDefault="00727E21" w:rsidP="00995460">
      <w:pPr>
        <w:rPr>
          <w:b/>
        </w:rPr>
      </w:pPr>
    </w:p>
    <w:sectPr w:rsidR="007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F0" w:rsidRDefault="00C570F0">
      <w:r>
        <w:separator/>
      </w:r>
    </w:p>
  </w:endnote>
  <w:endnote w:type="continuationSeparator" w:id="0">
    <w:p w:rsidR="00C570F0" w:rsidRDefault="00C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938435"/>
      <w:docPartObj>
        <w:docPartGallery w:val="Page Numbers (Bottom of Page)"/>
        <w:docPartUnique/>
      </w:docPartObj>
    </w:sdtPr>
    <w:sdtEndPr/>
    <w:sdtContent>
      <w:p w:rsidR="00846908" w:rsidRDefault="008469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03">
          <w:rPr>
            <w:noProof/>
          </w:rPr>
          <w:t>12</w:t>
        </w:r>
        <w:r>
          <w:fldChar w:fldCharType="end"/>
        </w:r>
      </w:p>
    </w:sdtContent>
  </w:sdt>
  <w:p w:rsidR="00846908" w:rsidRDefault="00846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F0" w:rsidRDefault="00C570F0">
      <w:r>
        <w:separator/>
      </w:r>
    </w:p>
  </w:footnote>
  <w:footnote w:type="continuationSeparator" w:id="0">
    <w:p w:rsidR="00C570F0" w:rsidRDefault="00C5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8" w:rsidRDefault="00846908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2F35C3AB" wp14:editId="3CA04E43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908" w:rsidRDefault="00846908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CE743B1" wp14:editId="7F1CD7F4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3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B"/>
    <w:rsid w:val="00017E0F"/>
    <w:rsid w:val="0002580E"/>
    <w:rsid w:val="0003338B"/>
    <w:rsid w:val="0003714D"/>
    <w:rsid w:val="00045914"/>
    <w:rsid w:val="0005219A"/>
    <w:rsid w:val="0007240E"/>
    <w:rsid w:val="0007635B"/>
    <w:rsid w:val="00096D49"/>
    <w:rsid w:val="000B7BC1"/>
    <w:rsid w:val="000C4FF2"/>
    <w:rsid w:val="001449A1"/>
    <w:rsid w:val="00193880"/>
    <w:rsid w:val="001943CB"/>
    <w:rsid w:val="00216020"/>
    <w:rsid w:val="00267715"/>
    <w:rsid w:val="00283D3E"/>
    <w:rsid w:val="0031027C"/>
    <w:rsid w:val="0032206A"/>
    <w:rsid w:val="00330EB0"/>
    <w:rsid w:val="003850F1"/>
    <w:rsid w:val="0039608A"/>
    <w:rsid w:val="003E7E17"/>
    <w:rsid w:val="00421904"/>
    <w:rsid w:val="00427F35"/>
    <w:rsid w:val="0045460B"/>
    <w:rsid w:val="004865FF"/>
    <w:rsid w:val="004D4AA9"/>
    <w:rsid w:val="00524A1C"/>
    <w:rsid w:val="00574803"/>
    <w:rsid w:val="005A6BE3"/>
    <w:rsid w:val="005D0830"/>
    <w:rsid w:val="005E0FB0"/>
    <w:rsid w:val="0062151E"/>
    <w:rsid w:val="00625542"/>
    <w:rsid w:val="006614A6"/>
    <w:rsid w:val="00672220"/>
    <w:rsid w:val="00694610"/>
    <w:rsid w:val="00697CD8"/>
    <w:rsid w:val="006F5B76"/>
    <w:rsid w:val="00727E21"/>
    <w:rsid w:val="00775CAD"/>
    <w:rsid w:val="0078526B"/>
    <w:rsid w:val="007B7B89"/>
    <w:rsid w:val="007D2980"/>
    <w:rsid w:val="007D3AC0"/>
    <w:rsid w:val="007D4BA5"/>
    <w:rsid w:val="00811ED8"/>
    <w:rsid w:val="008120D7"/>
    <w:rsid w:val="0084198F"/>
    <w:rsid w:val="00844615"/>
    <w:rsid w:val="00846908"/>
    <w:rsid w:val="00855FFA"/>
    <w:rsid w:val="008C2134"/>
    <w:rsid w:val="00904737"/>
    <w:rsid w:val="009234C5"/>
    <w:rsid w:val="00930A8C"/>
    <w:rsid w:val="00973969"/>
    <w:rsid w:val="00995460"/>
    <w:rsid w:val="009D326F"/>
    <w:rsid w:val="009E488C"/>
    <w:rsid w:val="00A41ECF"/>
    <w:rsid w:val="00A748FB"/>
    <w:rsid w:val="00A8176A"/>
    <w:rsid w:val="00A83D99"/>
    <w:rsid w:val="00A87D9F"/>
    <w:rsid w:val="00AB753F"/>
    <w:rsid w:val="00AC4A07"/>
    <w:rsid w:val="00AD57D2"/>
    <w:rsid w:val="00B27201"/>
    <w:rsid w:val="00B33F91"/>
    <w:rsid w:val="00B9384F"/>
    <w:rsid w:val="00B95077"/>
    <w:rsid w:val="00BC4D3D"/>
    <w:rsid w:val="00BD532F"/>
    <w:rsid w:val="00BF1320"/>
    <w:rsid w:val="00C01DD9"/>
    <w:rsid w:val="00C3089C"/>
    <w:rsid w:val="00C570F0"/>
    <w:rsid w:val="00CA7972"/>
    <w:rsid w:val="00CA7F86"/>
    <w:rsid w:val="00CB11D8"/>
    <w:rsid w:val="00CC3A95"/>
    <w:rsid w:val="00CD0246"/>
    <w:rsid w:val="00CD6544"/>
    <w:rsid w:val="00CE015B"/>
    <w:rsid w:val="00D2390E"/>
    <w:rsid w:val="00D347B8"/>
    <w:rsid w:val="00D57660"/>
    <w:rsid w:val="00DA5017"/>
    <w:rsid w:val="00DF7B25"/>
    <w:rsid w:val="00E156D3"/>
    <w:rsid w:val="00E7392C"/>
    <w:rsid w:val="00E73B8A"/>
    <w:rsid w:val="00E8118F"/>
    <w:rsid w:val="00EB7D38"/>
    <w:rsid w:val="00F02D58"/>
    <w:rsid w:val="00F10D69"/>
    <w:rsid w:val="00F17F02"/>
    <w:rsid w:val="00F7416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7FF2-1102-47FC-9F16-976C38C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12</Pages>
  <Words>3755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Magdalena Czekalska</cp:lastModifiedBy>
  <cp:revision>46</cp:revision>
  <cp:lastPrinted>2019-01-10T09:12:00Z</cp:lastPrinted>
  <dcterms:created xsi:type="dcterms:W3CDTF">2017-02-21T07:00:00Z</dcterms:created>
  <dcterms:modified xsi:type="dcterms:W3CDTF">2019-02-01T12:50:00Z</dcterms:modified>
</cp:coreProperties>
</file>